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BFCF5" w14:textId="77777777" w:rsidR="00563668" w:rsidRDefault="00563668" w:rsidP="005636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Администрация Боготольского района</w:t>
      </w:r>
    </w:p>
    <w:p w14:paraId="457438F1" w14:textId="77777777" w:rsidR="00563668" w:rsidRDefault="00563668" w:rsidP="005636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Красноярского края</w:t>
      </w:r>
    </w:p>
    <w:p w14:paraId="16B94BCC" w14:textId="77777777" w:rsidR="00563668" w:rsidRDefault="00563668" w:rsidP="00563668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5D9D8735" w14:textId="77777777" w:rsidR="00563668" w:rsidRDefault="00563668" w:rsidP="005636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ПОСТАНОВЛЕНИЕ</w:t>
      </w:r>
    </w:p>
    <w:p w14:paraId="7F58DBA2" w14:textId="77777777" w:rsidR="00563668" w:rsidRDefault="00563668" w:rsidP="005636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0EEEDED3" w14:textId="77777777" w:rsidR="00563668" w:rsidRDefault="00563668" w:rsidP="00563668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г. Боготол</w:t>
      </w:r>
    </w:p>
    <w:p w14:paraId="7CE6F9A0" w14:textId="77777777" w:rsidR="00563668" w:rsidRDefault="00563668" w:rsidP="005636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035913" w14:textId="77777777" w:rsidR="00563668" w:rsidRDefault="00563668" w:rsidP="005636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«14» октября 2013 года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 776-п</w:t>
      </w:r>
    </w:p>
    <w:p w14:paraId="4F7D01BF" w14:textId="77777777" w:rsidR="00563668" w:rsidRDefault="00563668" w:rsidP="005636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B8E00C" w14:textId="77777777" w:rsidR="00563668" w:rsidRDefault="00563668" w:rsidP="0056366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Муниципальной программы «Развитие сельского хозяйства Боготольского района»</w:t>
      </w:r>
    </w:p>
    <w:p w14:paraId="1477CFCE" w14:textId="77777777" w:rsidR="00563668" w:rsidRDefault="00563668" w:rsidP="0056366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536BC217" w14:textId="77777777" w:rsidR="00563668" w:rsidRDefault="00563668" w:rsidP="00296CFF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(в ред. постановлений администрации Боготольского района от 31.10.2014 № 771-п; от 29.12.2014 № 943-п; от 30.10.2015 №506-п; от 30.12.2015 № 611-п, от 28.12.2016 № 466-п, от 26.01.2017 № 50-п, от 30.10.2017 № 505-п; 12.01.2018 № 8-п; 30.10.2018 № 452-п; 30.12.2019 № 767-п, от 30.10.2020 № 567-п, от 29.10.202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>1 № 447-п, от 23.11.2021 № 522-п, от 15.03.2022 № 72-п, от 28.10.2022 № 509-п, от 31.10.2023 № 650-п; от 26.12.2023 № 788-п, от 29.10.2024 № 557-п)</w:t>
      </w:r>
    </w:p>
    <w:p w14:paraId="6801C54B" w14:textId="77777777" w:rsidR="00563668" w:rsidRDefault="00563668" w:rsidP="00563668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6FABF64" w14:textId="77777777" w:rsidR="00563668" w:rsidRDefault="00563668" w:rsidP="0056366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соответствии со статьей 179 Бюджетного кодекса Российской федерации, статьей 18 Устава Боготольского района, постановлением 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Красноярского края, их формировании и реализации»,</w:t>
      </w:r>
    </w:p>
    <w:p w14:paraId="7C8D1D71" w14:textId="77777777" w:rsidR="00563668" w:rsidRDefault="00563668" w:rsidP="00563668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  <w:t>ПОСТАНОВЛЯЮ:</w:t>
      </w:r>
    </w:p>
    <w:p w14:paraId="4CAF6825" w14:textId="77777777" w:rsidR="00563668" w:rsidRDefault="00563668" w:rsidP="0056366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 Внести в постановление администрации Боготольского района Красноярского края от 14.10. 2013 № 776-п «Об утверждении Муниципальной программы Боготольского района Красноярского края «Развитие сельского хозяйства Боготольского района» следующие изменения:</w:t>
      </w:r>
    </w:p>
    <w:p w14:paraId="003B2318" w14:textId="77777777" w:rsidR="00563668" w:rsidRDefault="00563668" w:rsidP="0056366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Муниципальную программу «Развитие сельского хозяйства Боготольского района изложить в редакции согласно приложению к настоящему постановлению.</w:t>
      </w:r>
    </w:p>
    <w:p w14:paraId="77BE066A" w14:textId="77777777" w:rsidR="00563668" w:rsidRDefault="00563668" w:rsidP="0056366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 Контроль над исполнением настоящего постановления возложить на заместителя главы Боготольского района по вопросам экономики и сельского хозяйства Бодрину Л.С.</w:t>
      </w:r>
    </w:p>
    <w:p w14:paraId="50090147" w14:textId="77777777" w:rsidR="00563668" w:rsidRDefault="00563668" w:rsidP="0056366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3.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8" w:history="1">
        <w:r>
          <w:rPr>
            <w:rStyle w:val="a9"/>
            <w:rFonts w:ascii="Arial" w:hAnsi="Arial" w:cs="Arial"/>
            <w:sz w:val="24"/>
            <w:szCs w:val="24"/>
            <w:lang w:val="en-US" w:eastAsia="ru-RU"/>
          </w:rPr>
          <w:t>www</w:t>
        </w:r>
        <w:r>
          <w:rPr>
            <w:rStyle w:val="a9"/>
            <w:rFonts w:ascii="Arial" w:hAnsi="Arial" w:cs="Arial"/>
            <w:sz w:val="24"/>
            <w:szCs w:val="24"/>
            <w:lang w:eastAsia="ru-RU"/>
          </w:rPr>
          <w:t>.</w:t>
        </w:r>
        <w:r>
          <w:rPr>
            <w:rStyle w:val="a9"/>
            <w:rFonts w:ascii="Arial" w:hAnsi="Arial" w:cs="Arial"/>
            <w:sz w:val="24"/>
            <w:szCs w:val="24"/>
            <w:lang w:val="en-US" w:eastAsia="ru-RU"/>
          </w:rPr>
          <w:t>bogotol</w:t>
        </w:r>
        <w:r>
          <w:rPr>
            <w:rStyle w:val="a9"/>
            <w:rFonts w:ascii="Arial" w:hAnsi="Arial" w:cs="Arial"/>
            <w:sz w:val="24"/>
            <w:szCs w:val="24"/>
            <w:lang w:eastAsia="ru-RU"/>
          </w:rPr>
          <w:t>-</w:t>
        </w:r>
        <w:r>
          <w:rPr>
            <w:rStyle w:val="a9"/>
            <w:rFonts w:ascii="Arial" w:hAnsi="Arial" w:cs="Arial"/>
            <w:sz w:val="24"/>
            <w:szCs w:val="24"/>
            <w:lang w:val="en-US" w:eastAsia="ru-RU"/>
          </w:rPr>
          <w:t>r</w:t>
        </w:r>
        <w:r>
          <w:rPr>
            <w:rStyle w:val="a9"/>
            <w:rFonts w:ascii="Arial" w:hAnsi="Arial" w:cs="Arial"/>
            <w:sz w:val="24"/>
            <w:szCs w:val="24"/>
            <w:lang w:eastAsia="ru-RU"/>
          </w:rPr>
          <w:t>.</w:t>
        </w:r>
        <w:proofErr w:type="spellStart"/>
        <w:r>
          <w:rPr>
            <w:rStyle w:val="a9"/>
            <w:rFonts w:ascii="Arial" w:hAnsi="Arial" w:cs="Arial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Arial" w:hAnsi="Arial" w:cs="Arial"/>
          <w:sz w:val="24"/>
          <w:szCs w:val="24"/>
          <w:lang w:eastAsia="ru-RU"/>
        </w:rPr>
        <w:t>.</w:t>
      </w:r>
    </w:p>
    <w:p w14:paraId="0482D0E5" w14:textId="77777777" w:rsidR="00563668" w:rsidRDefault="00563668" w:rsidP="0056366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4. Постановление вступает в силу со дня его опубликования.</w:t>
      </w:r>
    </w:p>
    <w:p w14:paraId="29949B56" w14:textId="77777777" w:rsidR="00563668" w:rsidRDefault="00563668" w:rsidP="0056366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45180A48" w14:textId="77777777" w:rsidR="00563668" w:rsidRDefault="00563668" w:rsidP="005636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администрации</w:t>
      </w:r>
    </w:p>
    <w:p w14:paraId="464F5668" w14:textId="77777777" w:rsidR="00563668" w:rsidRDefault="00563668" w:rsidP="005636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Н.В. Красько</w:t>
      </w:r>
    </w:p>
    <w:p w14:paraId="6CB29CFC" w14:textId="77777777" w:rsidR="00563668" w:rsidRDefault="00563668" w:rsidP="00563668">
      <w:pPr>
        <w:tabs>
          <w:tab w:val="left" w:pos="2960"/>
          <w:tab w:val="center" w:pos="507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14:paraId="1B3D5B25" w14:textId="77777777" w:rsidR="00563668" w:rsidRDefault="00563668" w:rsidP="00563668">
      <w:pPr>
        <w:tabs>
          <w:tab w:val="left" w:pos="2960"/>
          <w:tab w:val="center" w:pos="507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14:paraId="43FB2802" w14:textId="3755AE85" w:rsidR="00DA2281" w:rsidRPr="006F02FF" w:rsidRDefault="00DA2281" w:rsidP="007874E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bookmarkStart w:id="1" w:name="_Hlk177545953"/>
      <w:r w:rsidRPr="006F02FF">
        <w:rPr>
          <w:rFonts w:ascii="Arial" w:hAnsi="Arial" w:cs="Arial"/>
          <w:sz w:val="24"/>
          <w:szCs w:val="24"/>
          <w:lang w:eastAsia="ru-RU"/>
        </w:rPr>
        <w:t>Приложение</w:t>
      </w:r>
    </w:p>
    <w:p w14:paraId="6D15001A" w14:textId="2057C9D1" w:rsidR="00DA2281" w:rsidRPr="006F02FF" w:rsidRDefault="00DA2281" w:rsidP="007874E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  <w:t>к Постановлению администрации</w:t>
      </w:r>
    </w:p>
    <w:p w14:paraId="323AB56A" w14:textId="7744AAC2" w:rsidR="00DA2281" w:rsidRPr="006F02FF" w:rsidRDefault="00DA2281" w:rsidP="007874E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  <w:t xml:space="preserve">       Боготольского района</w:t>
      </w:r>
    </w:p>
    <w:p w14:paraId="39D56941" w14:textId="4137A775" w:rsidR="00DA2281" w:rsidRPr="006F02FF" w:rsidRDefault="00DA2281" w:rsidP="007874E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  <w:t xml:space="preserve">       </w:t>
      </w:r>
      <w:r w:rsidRPr="006F02FF">
        <w:rPr>
          <w:rFonts w:ascii="Arial" w:hAnsi="Arial" w:cs="Arial"/>
          <w:sz w:val="24"/>
          <w:szCs w:val="24"/>
          <w:u w:val="single"/>
          <w:lang w:eastAsia="ru-RU"/>
        </w:rPr>
        <w:t xml:space="preserve">от </w:t>
      </w:r>
      <w:r w:rsidR="00563668">
        <w:rPr>
          <w:rFonts w:ascii="Arial" w:hAnsi="Arial" w:cs="Arial"/>
          <w:sz w:val="24"/>
          <w:szCs w:val="24"/>
          <w:u w:val="single"/>
          <w:lang w:eastAsia="ru-RU"/>
        </w:rPr>
        <w:t>14.10.2013</w:t>
      </w:r>
      <w:r w:rsidR="006F02FF" w:rsidRPr="006F02FF">
        <w:rPr>
          <w:rFonts w:ascii="Arial" w:hAnsi="Arial" w:cs="Arial"/>
          <w:sz w:val="24"/>
          <w:szCs w:val="24"/>
          <w:lang w:eastAsia="ru-RU"/>
        </w:rPr>
        <w:t xml:space="preserve"> №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63668">
        <w:rPr>
          <w:rFonts w:ascii="Arial" w:hAnsi="Arial" w:cs="Arial"/>
          <w:sz w:val="24"/>
          <w:szCs w:val="24"/>
          <w:u w:val="single"/>
          <w:lang w:eastAsia="ru-RU"/>
        </w:rPr>
        <w:t>776</w:t>
      </w:r>
      <w:r w:rsidR="006F02FF" w:rsidRPr="006F02FF">
        <w:rPr>
          <w:rFonts w:ascii="Arial" w:hAnsi="Arial" w:cs="Arial"/>
          <w:sz w:val="24"/>
          <w:szCs w:val="24"/>
          <w:u w:val="single"/>
          <w:lang w:eastAsia="ru-RU"/>
        </w:rPr>
        <w:t>-п</w:t>
      </w:r>
    </w:p>
    <w:bookmarkEnd w:id="1"/>
    <w:p w14:paraId="60045645" w14:textId="62E61BC8" w:rsidR="00746F8A" w:rsidRPr="006F02FF" w:rsidRDefault="00DA2281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</w:p>
    <w:p w14:paraId="2D09D2D6" w14:textId="77777777" w:rsidR="00296CFF" w:rsidRDefault="00296CFF" w:rsidP="00BE43EA">
      <w:pPr>
        <w:tabs>
          <w:tab w:val="left" w:pos="296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</w:p>
    <w:p w14:paraId="216E9113" w14:textId="05DDE794" w:rsidR="00BE43EA" w:rsidRPr="006F02FF" w:rsidRDefault="00BE43EA" w:rsidP="00BE43EA">
      <w:pPr>
        <w:tabs>
          <w:tab w:val="left" w:pos="296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Муниципальная программа</w:t>
      </w:r>
    </w:p>
    <w:p w14:paraId="29C050FB" w14:textId="09926AFF" w:rsidR="005D2174" w:rsidRPr="006F02FF" w:rsidRDefault="00BE43EA" w:rsidP="00BE43EA">
      <w:pPr>
        <w:tabs>
          <w:tab w:val="left" w:pos="296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29E22F33" w14:textId="77777777" w:rsidR="006852C9" w:rsidRPr="006F02FF" w:rsidRDefault="006852C9" w:rsidP="00BE43EA">
      <w:pPr>
        <w:tabs>
          <w:tab w:val="left" w:pos="296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</w:p>
    <w:p w14:paraId="65398334" w14:textId="77777777" w:rsidR="005D2174" w:rsidRPr="006F02FF" w:rsidRDefault="005D2174" w:rsidP="002711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lastRenderedPageBreak/>
        <w:t>1. Паспорт муниципальной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56"/>
      </w:tblGrid>
      <w:tr w:rsidR="005D2174" w:rsidRPr="006F02FF" w14:paraId="13014C1E" w14:textId="77777777" w:rsidTr="00111C90">
        <w:tc>
          <w:tcPr>
            <w:tcW w:w="2808" w:type="dxa"/>
            <w:shd w:val="clear" w:color="auto" w:fill="auto"/>
          </w:tcPr>
          <w:p w14:paraId="6A6B4D43" w14:textId="77777777" w:rsidR="005D2174" w:rsidRPr="006F02FF" w:rsidRDefault="005D2174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программы.</w:t>
            </w:r>
          </w:p>
        </w:tc>
        <w:tc>
          <w:tcPr>
            <w:tcW w:w="6656" w:type="dxa"/>
            <w:shd w:val="clear" w:color="auto" w:fill="auto"/>
          </w:tcPr>
          <w:p w14:paraId="317FE858" w14:textId="77777777" w:rsidR="005D2174" w:rsidRPr="006F02FF" w:rsidRDefault="005D2174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«Развитие сельского хозяйства Боготольского района»</w:t>
            </w:r>
            <w:r w:rsidR="0030171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331F5" w:rsidRPr="006F02FF">
              <w:rPr>
                <w:rFonts w:ascii="Arial" w:hAnsi="Arial" w:cs="Arial"/>
                <w:sz w:val="24"/>
                <w:szCs w:val="24"/>
                <w:lang w:eastAsia="ru-RU"/>
              </w:rPr>
              <w:t>(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далее программа</w:t>
            </w:r>
            <w:r w:rsidR="001331F5" w:rsidRPr="006F02FF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A801EB" w:rsidRPr="006F02FF" w14:paraId="517EE945" w14:textId="77777777" w:rsidTr="00111C90">
        <w:tc>
          <w:tcPr>
            <w:tcW w:w="2808" w:type="dxa"/>
            <w:shd w:val="clear" w:color="auto" w:fill="auto"/>
          </w:tcPr>
          <w:p w14:paraId="33D1CDB3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Основание для разработки программы </w:t>
            </w:r>
          </w:p>
        </w:tc>
        <w:tc>
          <w:tcPr>
            <w:tcW w:w="6656" w:type="dxa"/>
            <w:shd w:val="clear" w:color="auto" w:fill="auto"/>
          </w:tcPr>
          <w:p w14:paraId="12CD2BB7" w14:textId="77777777" w:rsidR="00777A99" w:rsidRPr="006F02FF" w:rsidRDefault="00777A99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Статья 179 Бюджетного кодекса Российской Федерации.</w:t>
            </w:r>
          </w:p>
          <w:p w14:paraId="6412BD3B" w14:textId="77777777" w:rsidR="00A801EB" w:rsidRPr="001A140B" w:rsidRDefault="00A801EB" w:rsidP="001A140B">
            <w:pPr>
              <w:pStyle w:val="a3"/>
              <w:rPr>
                <w:sz w:val="24"/>
                <w:szCs w:val="24"/>
              </w:rPr>
            </w:pPr>
            <w:r w:rsidRPr="001A140B">
              <w:rPr>
                <w:sz w:val="24"/>
                <w:szCs w:val="24"/>
              </w:rPr>
              <w:t xml:space="preserve">Постановлением Правительства Российской Федерации от 14.06.2012 № 717 «Государственная программа развития сельского хозяйства и регулирование рынков сельскохозяйственной продукции, сырья и продовольствия на 2013 - 2020 годы». </w:t>
            </w:r>
          </w:p>
          <w:p w14:paraId="3DF271A7" w14:textId="77777777" w:rsidR="00A801EB" w:rsidRPr="001A140B" w:rsidRDefault="00FF4CA4" w:rsidP="001A140B">
            <w:pPr>
              <w:pStyle w:val="a3"/>
              <w:rPr>
                <w:sz w:val="24"/>
                <w:szCs w:val="24"/>
              </w:rPr>
            </w:pPr>
            <w:hyperlink r:id="rId9" w:history="1">
              <w:r w:rsidR="00A801EB" w:rsidRPr="001A140B">
                <w:rPr>
                  <w:sz w:val="24"/>
                  <w:szCs w:val="24"/>
                </w:rPr>
                <w:t>Закон Красноярского края 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 от 27.12.2005 № 17-4397.</w:t>
              </w:r>
            </w:hyperlink>
          </w:p>
          <w:p w14:paraId="18FED8C1" w14:textId="77777777" w:rsidR="00A801EB" w:rsidRPr="001A140B" w:rsidRDefault="00A801EB" w:rsidP="001A140B">
            <w:pPr>
              <w:pStyle w:val="a3"/>
              <w:rPr>
                <w:sz w:val="24"/>
                <w:szCs w:val="24"/>
              </w:rPr>
            </w:pPr>
            <w:r w:rsidRPr="001A140B">
              <w:rPr>
                <w:sz w:val="24"/>
                <w:szCs w:val="24"/>
              </w:rPr>
              <w:t xml:space="preserve">Закон Красноярского края от 21.04.2016 № 10-4429 </w:t>
            </w:r>
          </w:p>
          <w:p w14:paraId="03CE29BA" w14:textId="77777777" w:rsidR="00A801EB" w:rsidRPr="001A140B" w:rsidRDefault="00A801EB" w:rsidP="001A140B">
            <w:pPr>
              <w:pStyle w:val="a3"/>
              <w:rPr>
                <w:sz w:val="24"/>
                <w:szCs w:val="24"/>
              </w:rPr>
            </w:pPr>
            <w:r w:rsidRPr="001A140B">
              <w:rPr>
                <w:sz w:val="24"/>
                <w:szCs w:val="24"/>
              </w:rPr>
              <w:t>«О государственной поддержке Муниципальных районов Красноярского края, реализующих муниципальные программы, направленные, на развитие сельских территорий»</w:t>
            </w:r>
            <w:r w:rsidR="00777A99" w:rsidRPr="001A140B">
              <w:rPr>
                <w:sz w:val="24"/>
                <w:szCs w:val="24"/>
              </w:rPr>
              <w:t>.</w:t>
            </w:r>
          </w:p>
          <w:p w14:paraId="17236E3C" w14:textId="77777777" w:rsidR="00391437" w:rsidRPr="001A140B" w:rsidRDefault="00A801EB" w:rsidP="001A140B">
            <w:pPr>
              <w:pStyle w:val="a3"/>
              <w:rPr>
                <w:sz w:val="24"/>
                <w:szCs w:val="24"/>
              </w:rPr>
            </w:pPr>
            <w:r w:rsidRPr="001A140B">
              <w:rPr>
                <w:sz w:val="24"/>
                <w:szCs w:val="24"/>
              </w:rPr>
              <w:t xml:space="preserve">Постановление администрации Боготольского района от 05.08.2013 </w:t>
            </w:r>
          </w:p>
          <w:p w14:paraId="4548A6F9" w14:textId="77777777" w:rsidR="00A801EB" w:rsidRPr="001A140B" w:rsidRDefault="00A801EB" w:rsidP="001A140B">
            <w:pPr>
              <w:pStyle w:val="a3"/>
              <w:rPr>
                <w:sz w:val="24"/>
                <w:szCs w:val="24"/>
              </w:rPr>
            </w:pPr>
            <w:r w:rsidRPr="001A140B">
              <w:rPr>
                <w:sz w:val="24"/>
                <w:szCs w:val="24"/>
              </w:rPr>
              <w:t>№ 560–п «Об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 w:rsidR="00777A99" w:rsidRPr="001A140B">
              <w:rPr>
                <w:sz w:val="24"/>
                <w:szCs w:val="24"/>
              </w:rPr>
              <w:t>.</w:t>
            </w:r>
          </w:p>
          <w:p w14:paraId="0F3A7A9F" w14:textId="77777777" w:rsidR="00671C88" w:rsidRPr="006F02FF" w:rsidRDefault="00671C88" w:rsidP="001A140B">
            <w:pPr>
              <w:pStyle w:val="a3"/>
            </w:pPr>
            <w:r w:rsidRPr="001A140B">
              <w:rPr>
                <w:sz w:val="24"/>
                <w:szCs w:val="24"/>
              </w:rPr>
              <w:t>Распоряжение Главы администрации Боготольского района от 07.08.2013 № 160-р «Об утверждении перечня муниципальных программ Боготольского района».</w:t>
            </w:r>
          </w:p>
        </w:tc>
      </w:tr>
      <w:tr w:rsidR="00A801EB" w:rsidRPr="006F02FF" w14:paraId="32712D2F" w14:textId="77777777" w:rsidTr="00111C90">
        <w:tc>
          <w:tcPr>
            <w:tcW w:w="2808" w:type="dxa"/>
            <w:shd w:val="clear" w:color="auto" w:fill="auto"/>
          </w:tcPr>
          <w:p w14:paraId="0CC7EF29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656" w:type="dxa"/>
            <w:shd w:val="clear" w:color="auto" w:fill="auto"/>
          </w:tcPr>
          <w:p w14:paraId="6D2EAB5E" w14:textId="77777777" w:rsidR="00A801EB" w:rsidRPr="006F02FF" w:rsidRDefault="00777A99" w:rsidP="00777A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Боготольского района - о</w:t>
            </w:r>
            <w:r w:rsidR="00A801E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тдел сельского хозяйства </w:t>
            </w:r>
          </w:p>
        </w:tc>
      </w:tr>
      <w:tr w:rsidR="00A801EB" w:rsidRPr="006F02FF" w14:paraId="5795005C" w14:textId="77777777" w:rsidTr="00111C90">
        <w:tc>
          <w:tcPr>
            <w:tcW w:w="2808" w:type="dxa"/>
            <w:shd w:val="clear" w:color="auto" w:fill="auto"/>
          </w:tcPr>
          <w:p w14:paraId="3ADF3D9D" w14:textId="58A05B4D" w:rsidR="00A801EB" w:rsidRPr="006F02FF" w:rsidRDefault="00E15125" w:rsidP="00BE43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6656" w:type="dxa"/>
            <w:shd w:val="clear" w:color="auto" w:fill="auto"/>
          </w:tcPr>
          <w:p w14:paraId="214B8C33" w14:textId="77777777" w:rsidR="00CF7AB4" w:rsidRPr="006F02FF" w:rsidRDefault="00CF7AB4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6A4E4409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A801EB" w:rsidRPr="006F02FF" w14:paraId="74B63EE6" w14:textId="77777777" w:rsidTr="00111C90">
        <w:trPr>
          <w:trHeight w:val="1125"/>
        </w:trPr>
        <w:tc>
          <w:tcPr>
            <w:tcW w:w="2808" w:type="dxa"/>
            <w:shd w:val="clear" w:color="auto" w:fill="auto"/>
          </w:tcPr>
          <w:p w14:paraId="0A3BA344" w14:textId="7245EAE9" w:rsidR="00A801EB" w:rsidRPr="006F02FF" w:rsidRDefault="00A801EB" w:rsidP="00BE43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Перечень подпрограмм и отдельных 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мероприятий программы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Боготольского района</w:t>
            </w:r>
          </w:p>
        </w:tc>
        <w:tc>
          <w:tcPr>
            <w:tcW w:w="6656" w:type="dxa"/>
            <w:shd w:val="clear" w:color="auto" w:fill="auto"/>
          </w:tcPr>
          <w:p w14:paraId="2CF31303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 «Поддержка и дальнейшее развитие малых форм хозяйствования на территории Боготольского района».</w:t>
            </w:r>
          </w:p>
          <w:p w14:paraId="042D337C" w14:textId="77777777" w:rsidR="00A801EB" w:rsidRPr="006F02FF" w:rsidRDefault="00A801EB" w:rsidP="007874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2. «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».</w:t>
            </w:r>
          </w:p>
          <w:p w14:paraId="551CC3E8" w14:textId="77777777" w:rsidR="00A801EB" w:rsidRPr="006F02FF" w:rsidRDefault="00A801EB" w:rsidP="007874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3. «Обеспечение реализации муниципальной программы развития сельского хозяйства Боготольского района».</w:t>
            </w:r>
          </w:p>
          <w:p w14:paraId="4B948D66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Отдельные мероприятия:</w:t>
            </w:r>
          </w:p>
          <w:p w14:paraId="1D014E09" w14:textId="77777777" w:rsidR="00A801EB" w:rsidRPr="006F02FF" w:rsidRDefault="00A801EB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1. «Проведение работ по уничтожению сорняков дикорастущей конопли».</w:t>
            </w:r>
          </w:p>
          <w:p w14:paraId="561B69C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Мероприятие 2. «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  <w:r w:rsidRPr="006F02FF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»</w:t>
            </w:r>
          </w:p>
        </w:tc>
      </w:tr>
      <w:tr w:rsidR="00A801EB" w:rsidRPr="006F02FF" w14:paraId="7FDCBA2F" w14:textId="77777777" w:rsidTr="00111C90">
        <w:tc>
          <w:tcPr>
            <w:tcW w:w="2808" w:type="dxa"/>
            <w:shd w:val="clear" w:color="auto" w:fill="auto"/>
          </w:tcPr>
          <w:p w14:paraId="0E97F990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программы </w:t>
            </w:r>
          </w:p>
        </w:tc>
        <w:tc>
          <w:tcPr>
            <w:tcW w:w="6656" w:type="dxa"/>
            <w:shd w:val="clear" w:color="auto" w:fill="auto"/>
          </w:tcPr>
          <w:p w14:paraId="774DD476" w14:textId="77777777" w:rsidR="00A801EB" w:rsidRPr="006F02FF" w:rsidRDefault="00A801EB" w:rsidP="00A801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Создание благоприятных социально-экономических условий для комплексного и устойчивого развития многоотраслевой экономики, повышение занятости и качества жизни сельского населения</w:t>
            </w:r>
          </w:p>
        </w:tc>
      </w:tr>
      <w:tr w:rsidR="00A801EB" w:rsidRPr="006F02FF" w14:paraId="06EBC7BA" w14:textId="77777777" w:rsidTr="00111C90">
        <w:tc>
          <w:tcPr>
            <w:tcW w:w="2808" w:type="dxa"/>
            <w:shd w:val="clear" w:color="auto" w:fill="auto"/>
          </w:tcPr>
          <w:p w14:paraId="51DF9F13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Задачи программы </w:t>
            </w:r>
          </w:p>
        </w:tc>
        <w:tc>
          <w:tcPr>
            <w:tcW w:w="6656" w:type="dxa"/>
            <w:shd w:val="clear" w:color="auto" w:fill="auto"/>
          </w:tcPr>
          <w:p w14:paraId="0AE67B71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 Поддержка и дальнейшее развитие малых форм хозяйствования на селе и повышения уровня доходов сельского населения.</w:t>
            </w:r>
          </w:p>
          <w:p w14:paraId="471A41DE" w14:textId="77777777" w:rsidR="00D32DAF" w:rsidRPr="006F02FF" w:rsidRDefault="00A801EB" w:rsidP="007874E3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2. </w:t>
            </w:r>
            <w:r w:rsidR="00D32DAF" w:rsidRPr="006F02F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="00D32DAF" w:rsidRPr="006F02FF">
              <w:rPr>
                <w:rFonts w:ascii="Arial" w:hAnsi="Arial" w:cs="Arial"/>
                <w:sz w:val="24"/>
                <w:szCs w:val="24"/>
              </w:rPr>
              <w:t>оздание комфортных условий жизнедеятельности в сельской местности с целью укрепления кадрового потенциала сельских территорий.</w:t>
            </w:r>
          </w:p>
          <w:p w14:paraId="555DB4BE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3. Создание условий для эффективного и ответственного управления финансовыми ресурсами в рамках переданных государственных полномочий.</w:t>
            </w:r>
          </w:p>
        </w:tc>
      </w:tr>
      <w:tr w:rsidR="00A801EB" w:rsidRPr="006F02FF" w14:paraId="19DDF38B" w14:textId="77777777" w:rsidTr="00111C90">
        <w:tc>
          <w:tcPr>
            <w:tcW w:w="2808" w:type="dxa"/>
            <w:shd w:val="clear" w:color="auto" w:fill="auto"/>
          </w:tcPr>
          <w:p w14:paraId="1E59D0DC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6656" w:type="dxa"/>
            <w:shd w:val="clear" w:color="auto" w:fill="auto"/>
          </w:tcPr>
          <w:p w14:paraId="76AE5ACA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2014-2030 годы</w:t>
            </w:r>
          </w:p>
        </w:tc>
      </w:tr>
      <w:tr w:rsidR="00A801EB" w:rsidRPr="006F02FF" w14:paraId="069DD08A" w14:textId="77777777" w:rsidTr="00111C90">
        <w:tc>
          <w:tcPr>
            <w:tcW w:w="2808" w:type="dxa"/>
            <w:shd w:val="clear" w:color="auto" w:fill="auto"/>
          </w:tcPr>
          <w:p w14:paraId="72D4CE38" w14:textId="77777777" w:rsidR="00A801EB" w:rsidRPr="006F02FF" w:rsidRDefault="00A801EB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Перечень целевых показателей программы с указанием планируемых к достижению значений в р</w:t>
            </w:r>
            <w:r w:rsidR="0015036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езультате реализации программы </w:t>
            </w:r>
          </w:p>
        </w:tc>
        <w:tc>
          <w:tcPr>
            <w:tcW w:w="6656" w:type="dxa"/>
            <w:shd w:val="clear" w:color="auto" w:fill="auto"/>
          </w:tcPr>
          <w:p w14:paraId="68F8396C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1. Индекс производства продукции сельского хозяйства в хозяйствах всех категорий </w:t>
            </w:r>
            <w:r w:rsidR="00462FB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(в сопоставимых ценах)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% к предыдущему году.</w:t>
            </w:r>
          </w:p>
          <w:p w14:paraId="15BFC079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2. Индекс производства продукции растениеводства в хозяйствах всех категорий</w:t>
            </w:r>
            <w:r w:rsidR="00462FB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(в сопоставимых ценах)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%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 предыдущему году.</w:t>
            </w:r>
          </w:p>
          <w:p w14:paraId="7847AC6F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3. Индекс производства продукции животноводства в хозяйствах всех категорий</w:t>
            </w:r>
            <w:r w:rsidR="00462FB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(в сопоставимых ценах)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462FB2" w:rsidRPr="006F02FF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462FB2" w:rsidRPr="006F02FF">
              <w:rPr>
                <w:rFonts w:ascii="Arial" w:hAnsi="Arial" w:cs="Arial"/>
                <w:sz w:val="24"/>
                <w:szCs w:val="24"/>
                <w:lang w:eastAsia="ru-RU"/>
              </w:rPr>
              <w:t>к предыдущему году.</w:t>
            </w:r>
          </w:p>
          <w:p w14:paraId="70AF0D4A" w14:textId="77777777" w:rsidR="00A0240C" w:rsidRPr="006F02FF" w:rsidRDefault="00A0240C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(приложение 1 к паспорту)</w:t>
            </w:r>
          </w:p>
        </w:tc>
      </w:tr>
      <w:tr w:rsidR="00A801EB" w:rsidRPr="006F02FF" w14:paraId="22CFB9BA" w14:textId="77777777" w:rsidTr="00111C90">
        <w:tc>
          <w:tcPr>
            <w:tcW w:w="2808" w:type="dxa"/>
            <w:shd w:val="clear" w:color="auto" w:fill="auto"/>
          </w:tcPr>
          <w:p w14:paraId="6F55ECF6" w14:textId="4646F865" w:rsidR="00A801EB" w:rsidRPr="006F02FF" w:rsidRDefault="00A801EB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Информация по ресурсному 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обеспечению программы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том числе по годам реализации программы</w:t>
            </w:r>
          </w:p>
        </w:tc>
        <w:tc>
          <w:tcPr>
            <w:tcW w:w="6656" w:type="dxa"/>
            <w:shd w:val="clear" w:color="auto" w:fill="auto"/>
          </w:tcPr>
          <w:p w14:paraId="4E70875D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49 329,9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14:paraId="4E05C723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бюджет – 572,3 тыс. рублей;</w:t>
            </w:r>
          </w:p>
          <w:p w14:paraId="4EB56713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– </w:t>
            </w:r>
            <w:r w:rsidR="00472749" w:rsidRPr="006F02FF">
              <w:rPr>
                <w:rFonts w:ascii="Arial" w:hAnsi="Arial" w:cs="Arial"/>
                <w:sz w:val="24"/>
                <w:szCs w:val="24"/>
                <w:lang w:eastAsia="ru-RU"/>
              </w:rPr>
              <w:t>47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391,3</w:t>
            </w:r>
            <w:r w:rsidR="001C0DE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рублей;</w:t>
            </w:r>
          </w:p>
          <w:p w14:paraId="20402A2F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– 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1 366,3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589EFE3A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источники – 0,0 тыс. рублей. </w:t>
            </w:r>
          </w:p>
          <w:p w14:paraId="668BD6E7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 годам программы:</w:t>
            </w:r>
          </w:p>
          <w:p w14:paraId="1DC041F9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2014 год общий объем финансирования из бюджетов всех уровней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182,5 тыс. рублей, в том числе: </w:t>
            </w:r>
          </w:p>
          <w:p w14:paraId="73AFB01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161,9 тыс. рублей, </w:t>
            </w:r>
          </w:p>
          <w:p w14:paraId="36026860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019,7 тыс. рублей, </w:t>
            </w:r>
          </w:p>
          <w:p w14:paraId="156AE97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0,9 тыс. рублей.</w:t>
            </w:r>
          </w:p>
          <w:p w14:paraId="418A613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2015 год общий объем финансирования из бюджетов всех уровней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275,3 тыс. рублей, в том числе: </w:t>
            </w:r>
          </w:p>
          <w:p w14:paraId="74C0CB5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176,3 тыс. рублей, </w:t>
            </w:r>
          </w:p>
          <w:p w14:paraId="2346415F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097,0 тыс. рублей, </w:t>
            </w:r>
          </w:p>
          <w:p w14:paraId="59468EC9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2,0 тыс. рублей.</w:t>
            </w:r>
          </w:p>
          <w:p w14:paraId="02E0947B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2016 год общий объем финансирования из бюджетов всех уровней –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169,1 тыс. рублей, в том числе: </w:t>
            </w:r>
          </w:p>
          <w:p w14:paraId="7CACF5E4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165,8 тыс. рублей, </w:t>
            </w:r>
          </w:p>
          <w:p w14:paraId="1262296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003,3 тыс. рублей, </w:t>
            </w:r>
          </w:p>
          <w:p w14:paraId="5ADB7C2E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0,00 рублей.</w:t>
            </w:r>
          </w:p>
          <w:p w14:paraId="3137E527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2017 год общий объем финансирования из бюджетов всех уровней –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184,4 тыс. рублей в том числе: </w:t>
            </w:r>
          </w:p>
          <w:p w14:paraId="485EC6FC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68,3 тыс. рублей, </w:t>
            </w:r>
          </w:p>
          <w:p w14:paraId="770485C3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116,1 тыс. рублей, </w:t>
            </w:r>
          </w:p>
          <w:p w14:paraId="038C9057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районный бюджет 0,00 рублей.</w:t>
            </w:r>
          </w:p>
          <w:p w14:paraId="428A0EE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2018 год общий объем финансирования из бюджетов всех уровней –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421,5 тыс. рублей в том числе: </w:t>
            </w:r>
          </w:p>
          <w:p w14:paraId="4569AD32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022640BE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421,5 тыс. рублей, </w:t>
            </w:r>
          </w:p>
          <w:p w14:paraId="108E69E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0,0 тыс. рублей. </w:t>
            </w:r>
          </w:p>
          <w:p w14:paraId="4280A0B3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5BA1DA34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2019 год общий объем финансирования из бюджетов всех уровней –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569,5 тыс. рублей в том числе: </w:t>
            </w:r>
          </w:p>
          <w:p w14:paraId="6B3CDB4C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18B5EDB8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569,5 тыс. рублей, </w:t>
            </w:r>
          </w:p>
          <w:p w14:paraId="166D701B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0,0 тыс. рублей.</w:t>
            </w:r>
          </w:p>
          <w:p w14:paraId="7F72817D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66DE95C3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2020 год общий объем финансирования из бюджетов всех уровней –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4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160,1 тыс. рублей в том числе: </w:t>
            </w:r>
          </w:p>
          <w:p w14:paraId="042455B3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00F8712C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4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160,1 тыс. рублей, </w:t>
            </w:r>
          </w:p>
          <w:p w14:paraId="561A60D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0,0 тыс. рублей.</w:t>
            </w:r>
          </w:p>
          <w:p w14:paraId="4D026A0E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70AB7EBD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2021 год общий объем финансирования из бюджетов всех уровней – 4</w:t>
            </w:r>
            <w:r w:rsidR="00302117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302117" w:rsidRPr="006F02FF">
              <w:rPr>
                <w:rFonts w:ascii="Arial" w:hAnsi="Arial" w:cs="Arial"/>
                <w:sz w:val="24"/>
                <w:szCs w:val="24"/>
                <w:lang w:eastAsia="ru-RU"/>
              </w:rPr>
              <w:t>0,2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7E2A08D3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2DA183B6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4</w:t>
            </w:r>
            <w:r w:rsidR="00302117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302117" w:rsidRPr="006F02FF">
              <w:rPr>
                <w:rFonts w:ascii="Arial" w:hAnsi="Arial" w:cs="Arial"/>
                <w:sz w:val="24"/>
                <w:szCs w:val="24"/>
                <w:lang w:eastAsia="ru-RU"/>
              </w:rPr>
              <w:t>0,2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284696BD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0,0 тыс. рублей.</w:t>
            </w:r>
          </w:p>
          <w:p w14:paraId="37119E49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39F2374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2022 год общий объем финансирования из бюджетов всех уровней – </w:t>
            </w:r>
          </w:p>
          <w:p w14:paraId="1C3E7F33" w14:textId="77777777" w:rsidR="00A801EB" w:rsidRPr="006F02FF" w:rsidRDefault="000F1BF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4 873,3</w:t>
            </w:r>
            <w:r w:rsidR="00A801E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24A27F0D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08F0E00E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4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843,3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1BD033C2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1D5E5592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47058F7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2023 год общий объем финансирования из бюджетов всех уровней –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441,6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3B5CADE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6D8763AE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441,6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7E080D55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15F4714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5DAADDA7" w14:textId="70543B0E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2024 год общий объем финансирования из бюджетов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всех уровней –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4B7F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832,8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7F062B3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2AB54EED" w14:textId="59A0C09A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4B7F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751,1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08A1A182" w14:textId="6A6A78DA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3BBDAFAD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77094335" w14:textId="4995BC53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2025 год общий объем финансирования из бюджетов всех уровней –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CC7102"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53,5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39642D68" w14:textId="77777777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532ED103" w14:textId="22D5A9DB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CC7102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71,8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46153EF3" w14:textId="1F2BD552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381CC878" w14:textId="77777777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0DDD8CCA" w14:textId="441725B1" w:rsidR="004B7F5C" w:rsidRPr="006F02FF" w:rsidRDefault="004B7F5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2026 год общий объем финансирования из бюджетов всех уровней – 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076EE306" w14:textId="77777777" w:rsidR="004B7F5C" w:rsidRPr="006F02FF" w:rsidRDefault="004B7F5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44081527" w14:textId="3C1BB270" w:rsidR="004B7F5C" w:rsidRPr="006F02FF" w:rsidRDefault="004B7F5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771,9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052046F3" w14:textId="0D995705" w:rsidR="004B7F5C" w:rsidRPr="006F02FF" w:rsidRDefault="004B7F5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81,7 тыс. рублей.</w:t>
            </w:r>
          </w:p>
          <w:p w14:paraId="424E7A38" w14:textId="77777777" w:rsidR="004B7F5C" w:rsidRPr="006F02FF" w:rsidRDefault="004B7F5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4B19B635" w14:textId="41220A50" w:rsidR="00CC7102" w:rsidRPr="006F02FF" w:rsidRDefault="00CC7102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2027 год общий объем финансирования из бюджетов всех уровней – 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346FDF34" w14:textId="77777777" w:rsidR="00CC7102" w:rsidRPr="006F02FF" w:rsidRDefault="00CC7102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42D2A076" w14:textId="41C9696E" w:rsidR="00CC7102" w:rsidRPr="006F02FF" w:rsidRDefault="00CC7102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771,9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2562AF27" w14:textId="66DE6631" w:rsidR="00CC7102" w:rsidRPr="006F02FF" w:rsidRDefault="00CC7102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81,7 тыс. рублей.</w:t>
            </w:r>
          </w:p>
          <w:p w14:paraId="55E62E4D" w14:textId="77777777" w:rsidR="00CC7102" w:rsidRPr="006F02FF" w:rsidRDefault="00CC7102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4343756A" w14:textId="77777777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0DFC4AD6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14:paraId="1614E113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sz w:val="24"/>
          <w:szCs w:val="24"/>
          <w:lang w:eastAsia="ru-RU"/>
        </w:rPr>
        <w:sectPr w:rsidR="005D2174" w:rsidRPr="006F02FF" w:rsidSect="00413443">
          <w:headerReference w:type="even" r:id="rId10"/>
          <w:pgSz w:w="11906" w:h="16838"/>
          <w:pgMar w:top="1134" w:right="851" w:bottom="1134" w:left="1701" w:header="454" w:footer="454" w:gutter="0"/>
          <w:cols w:space="708"/>
          <w:docGrid w:linePitch="381"/>
        </w:sectPr>
      </w:pPr>
    </w:p>
    <w:p w14:paraId="1AA06EBE" w14:textId="77777777" w:rsidR="00C4000E" w:rsidRPr="006F02FF" w:rsidRDefault="00C4000E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</w:p>
    <w:p w14:paraId="3A0B5AD6" w14:textId="3CC2DCE1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Приложение № 1</w:t>
      </w:r>
    </w:p>
    <w:p w14:paraId="60A8A1C7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Паспорту муниципальной программы</w:t>
      </w:r>
    </w:p>
    <w:p w14:paraId="4053278F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Боготольского района Красноярского края</w:t>
      </w:r>
    </w:p>
    <w:p w14:paraId="512171BD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0B1542DE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right="567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</w:t>
      </w:r>
      <w:r w:rsidR="00A404F7" w:rsidRPr="006F02FF">
        <w:rPr>
          <w:rFonts w:ascii="Arial" w:hAnsi="Arial" w:cs="Arial"/>
          <w:sz w:val="24"/>
          <w:szCs w:val="24"/>
          <w:lang w:eastAsia="ru-RU"/>
        </w:rPr>
        <w:t xml:space="preserve"> Боготольского района</w:t>
      </w:r>
    </w:p>
    <w:p w14:paraId="49B30501" w14:textId="77777777" w:rsidR="00C97D67" w:rsidRPr="006F02FF" w:rsidRDefault="00C97D67" w:rsidP="005D2174">
      <w:pPr>
        <w:autoSpaceDE w:val="0"/>
        <w:autoSpaceDN w:val="0"/>
        <w:adjustRightInd w:val="0"/>
        <w:spacing w:after="0" w:line="240" w:lineRule="auto"/>
        <w:ind w:right="567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147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9"/>
        <w:gridCol w:w="780"/>
        <w:gridCol w:w="1013"/>
        <w:gridCol w:w="721"/>
        <w:gridCol w:w="694"/>
        <w:gridCol w:w="775"/>
        <w:gridCol w:w="709"/>
        <w:gridCol w:w="708"/>
        <w:gridCol w:w="709"/>
        <w:gridCol w:w="709"/>
        <w:gridCol w:w="709"/>
        <w:gridCol w:w="850"/>
        <w:gridCol w:w="709"/>
        <w:gridCol w:w="709"/>
        <w:gridCol w:w="708"/>
        <w:gridCol w:w="680"/>
        <w:gridCol w:w="600"/>
        <w:gridCol w:w="30"/>
        <w:gridCol w:w="675"/>
        <w:gridCol w:w="720"/>
        <w:gridCol w:w="15"/>
        <w:gridCol w:w="743"/>
        <w:gridCol w:w="15"/>
      </w:tblGrid>
      <w:tr w:rsidR="002B2F06" w:rsidRPr="006F02FF" w14:paraId="14D88283" w14:textId="77777777" w:rsidTr="007874E3">
        <w:trPr>
          <w:cantSplit/>
          <w:trHeight w:val="236"/>
        </w:trPr>
        <w:tc>
          <w:tcPr>
            <w:tcW w:w="7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D3E6B4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468473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353E965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52DBBAF" w14:textId="77777777" w:rsidR="002B2F06" w:rsidRPr="006F02FF" w:rsidRDefault="002B2F06" w:rsidP="00C97D67">
            <w:pPr>
              <w:spacing w:after="8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  <w:p w14:paraId="6685E2F1" w14:textId="77777777" w:rsidR="002B2F06" w:rsidRPr="006F02FF" w:rsidRDefault="002B2F06" w:rsidP="00C97D67">
            <w:pPr>
              <w:spacing w:after="8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  <w:p w14:paraId="3960247F" w14:textId="77777777" w:rsidR="002B2F06" w:rsidRPr="006F02FF" w:rsidRDefault="002B2F06" w:rsidP="00C97D67">
            <w:pPr>
              <w:spacing w:after="8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0773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64FA06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2B2F06" w:rsidRPr="006F02FF" w14:paraId="01BC6179" w14:textId="77777777" w:rsidTr="007874E3">
        <w:trPr>
          <w:gridAfter w:val="1"/>
          <w:wAfter w:w="15" w:type="dxa"/>
          <w:cantSplit/>
          <w:trHeight w:val="638"/>
        </w:trPr>
        <w:tc>
          <w:tcPr>
            <w:tcW w:w="75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139642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78446E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E623B9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F56279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14:paraId="2ECF95DF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564A6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5E32FF1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14:paraId="77B2D8EF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14:paraId="2339455B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14:paraId="672689B3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14:paraId="4C7D8978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0F9A96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CAA25BC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7694CF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E379840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5D89AEE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393A12" w:rsidRPr="006F02FF" w14:paraId="6257397F" w14:textId="0B480B00" w:rsidTr="007874E3">
        <w:trPr>
          <w:gridAfter w:val="1"/>
          <w:wAfter w:w="15" w:type="dxa"/>
          <w:cantSplit/>
          <w:trHeight w:val="198"/>
        </w:trPr>
        <w:tc>
          <w:tcPr>
            <w:tcW w:w="7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41D99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04ABA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FB1BD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27647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4705ABB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555A914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2442289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ED9312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730074F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953F83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0B247F3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27F1A6E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125D00B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2AB06EB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2023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63545CE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4C3C0E8" w14:textId="447DBFBC" w:rsidR="00393A12" w:rsidRPr="006F02FF" w:rsidRDefault="00393A12" w:rsidP="002B2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C7690E" w14:textId="27DF9C62" w:rsidR="00393A12" w:rsidRPr="006F02FF" w:rsidRDefault="00393A12" w:rsidP="002B2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CC72A6" w14:textId="1FCAAA46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2027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DAAC2E" w14:textId="44AB1EAB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2030</w:t>
            </w:r>
          </w:p>
        </w:tc>
      </w:tr>
      <w:tr w:rsidR="006C226F" w:rsidRPr="006F02FF" w14:paraId="69337811" w14:textId="77777777" w:rsidTr="002B2F06">
        <w:trPr>
          <w:cantSplit/>
          <w:trHeight w:val="239"/>
        </w:trPr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AC41" w14:textId="77777777" w:rsidR="006C226F" w:rsidRPr="006F02FF" w:rsidRDefault="006C226F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E21C3" w14:textId="77777777" w:rsidR="006C226F" w:rsidRPr="006F02FF" w:rsidRDefault="006C226F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01" w:type="dxa"/>
            <w:gridSpan w:val="2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2221D" w14:textId="77777777" w:rsidR="006C226F" w:rsidRPr="006F02FF" w:rsidRDefault="006C226F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муниципальной программы 1 Создание благоприятных социально-экономических условий для комплексного и устойчивого развития многоотраслевой экономики, повышение занятости и качества жизни сельского населения.</w:t>
            </w:r>
          </w:p>
        </w:tc>
      </w:tr>
      <w:tr w:rsidR="00E55902" w:rsidRPr="006F02FF" w14:paraId="4D92D49A" w14:textId="39AADFC8" w:rsidTr="007874E3">
        <w:trPr>
          <w:gridAfter w:val="1"/>
          <w:wAfter w:w="15" w:type="dxa"/>
          <w:cantSplit/>
          <w:trHeight w:val="359"/>
        </w:trPr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21397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8BE1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Целевой показатель 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112AC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64BD0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B76A05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6AF43D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28D1BB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02B94B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B3B3A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BF6C4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676BF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66A68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CFCA3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4BF6D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073A5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113982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CD42DE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D835C0" w14:textId="62BAC966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57C2E9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55902" w:rsidRPr="006F02FF" w14:paraId="3E82355E" w14:textId="7D4FAF2F" w:rsidTr="007874E3">
        <w:trPr>
          <w:gridAfter w:val="1"/>
          <w:wAfter w:w="15" w:type="dxa"/>
          <w:cantSplit/>
          <w:trHeight w:val="239"/>
        </w:trPr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2E739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D2FED" w14:textId="77777777" w:rsidR="00E55902" w:rsidRPr="006F02FF" w:rsidRDefault="00E55902" w:rsidP="00462F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Индекс производства продукции сельского хозяйства в хозяйствах всех категорий (в сопоставимых ценах).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4761B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%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предыдущему году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3CFEF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FCF3C4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208E6E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04DED7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E59F85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57AC0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2CB86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6C13A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9720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58448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0C04E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E5DCE" w14:textId="77777777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D19036" w14:textId="77777777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6D3537" w14:textId="18D6F51C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104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964282" w14:textId="210A2654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009A14" w14:textId="43C49EA8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103.5</w:t>
            </w:r>
          </w:p>
        </w:tc>
      </w:tr>
      <w:tr w:rsidR="00E55902" w:rsidRPr="006F02FF" w14:paraId="18A0F014" w14:textId="71FB3C8C" w:rsidTr="007874E3">
        <w:trPr>
          <w:gridAfter w:val="1"/>
          <w:wAfter w:w="15" w:type="dxa"/>
          <w:cantSplit/>
          <w:trHeight w:val="239"/>
        </w:trPr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61D35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7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B4DBA" w14:textId="77777777" w:rsidR="00E55902" w:rsidRPr="006F02FF" w:rsidRDefault="00E55902" w:rsidP="00462F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Индекс производства продукции растениеводства в хозяйствах всех категорий (в сопоставимых ценах).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19962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%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предыдущему году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62303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99FED5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D21BED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863853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2BB134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9E4B1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73B1C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36EB8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B88F9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2834F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45926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CCC69" w14:textId="77777777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BACE88" w14:textId="77777777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A0C5A2" w14:textId="194A841F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103.7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9210F2" w14:textId="531F6CE1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4EB72D" w14:textId="086BD64F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103.5</w:t>
            </w:r>
          </w:p>
        </w:tc>
      </w:tr>
      <w:tr w:rsidR="00E55902" w:rsidRPr="006F02FF" w14:paraId="39A66DDF" w14:textId="254E4DF8" w:rsidTr="007874E3">
        <w:trPr>
          <w:gridAfter w:val="1"/>
          <w:wAfter w:w="15" w:type="dxa"/>
          <w:cantSplit/>
          <w:trHeight w:val="239"/>
        </w:trPr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6F2C6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7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C8904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Индекс производства продукции животноводства в хозяйствах всех категорий (в сопоставимых ценах).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15EA7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%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предыдущему году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924C6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84C6BA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C89EB7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7DC7D1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678826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EF0DE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B7766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05C8B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B2E31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7E4A4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B556C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8F52A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121982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281B87" w14:textId="289DD81C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104.8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69747C" w14:textId="76B9ACD3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11E4BB" w14:textId="4FFA4A80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103.5</w:t>
            </w:r>
          </w:p>
        </w:tc>
      </w:tr>
    </w:tbl>
    <w:p w14:paraId="40D1E006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sz w:val="24"/>
          <w:szCs w:val="24"/>
          <w:lang w:eastAsia="ru-RU"/>
        </w:rPr>
        <w:sectPr w:rsidR="005D2174" w:rsidRPr="006F02FF" w:rsidSect="007874E3">
          <w:pgSz w:w="16838" w:h="11906" w:orient="landscape" w:code="9"/>
          <w:pgMar w:top="1134" w:right="820" w:bottom="1134" w:left="1701" w:header="454" w:footer="454" w:gutter="0"/>
          <w:cols w:space="708"/>
          <w:docGrid w:linePitch="381"/>
        </w:sectPr>
      </w:pPr>
    </w:p>
    <w:p w14:paraId="4E8C221E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7105ADDD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2.Характеристика текущего состояния социально-экономического развития </w:t>
      </w:r>
      <w:r w:rsidR="00A0240C" w:rsidRPr="006F02FF">
        <w:rPr>
          <w:rFonts w:ascii="Arial" w:hAnsi="Arial" w:cs="Arial"/>
          <w:b/>
          <w:sz w:val="24"/>
          <w:szCs w:val="24"/>
          <w:lang w:eastAsia="ru-RU"/>
        </w:rPr>
        <w:t>сельского хозяйства, основные показатели социально-экономического развития Боготольского района</w:t>
      </w:r>
    </w:p>
    <w:p w14:paraId="01EBF6BE" w14:textId="77777777" w:rsidR="005D2174" w:rsidRPr="006F02FF" w:rsidRDefault="005D2174" w:rsidP="005D2174">
      <w:pPr>
        <w:spacing w:after="0" w:line="240" w:lineRule="atLeast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54658973" w14:textId="77777777" w:rsidR="005D2174" w:rsidRPr="006F02FF" w:rsidRDefault="005D2174" w:rsidP="00A07E31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Боготольский район расположен на западе центральной части земледельческой зоны Красноярского края. На севере он граничит с </w:t>
      </w:r>
      <w:proofErr w:type="spellStart"/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Тюхтетстким</w:t>
      </w:r>
      <w:proofErr w:type="spellEnd"/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районом и Томской областью, на востоке с Ачинским</w:t>
      </w:r>
      <w:r w:rsidR="00812846"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районом</w:t>
      </w: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, на юге - с Назаровским</w:t>
      </w:r>
      <w:r w:rsidR="00812846"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районом</w:t>
      </w: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, на западе</w:t>
      </w:r>
      <w:r w:rsidR="00A07E31"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 с Кемеровской областью. Районный центр расположен на территории города Боготола, стоит на транссибирской железнодорожной магистрали. Расстояние от Боготола до Краевого центра, г</w:t>
      </w:r>
      <w:r w:rsidR="00760124" w:rsidRPr="006F02FF">
        <w:rPr>
          <w:rFonts w:ascii="Arial" w:hAnsi="Arial" w:cs="Arial"/>
          <w:color w:val="000000"/>
          <w:sz w:val="24"/>
          <w:szCs w:val="24"/>
          <w:lang w:eastAsia="ru-RU"/>
        </w:rPr>
        <w:t>. Красноярск составляет 254 км.</w:t>
      </w:r>
    </w:p>
    <w:p w14:paraId="5656E3FC" w14:textId="4BE7D48A" w:rsidR="00760124" w:rsidRPr="006F02FF" w:rsidRDefault="00760124" w:rsidP="00A07E31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Агропромышленный комплекс и его базовая отрасль – сельское хозяйство является ведущей сферой экономики района, формирующий продовольственный рынок, трудовой и поселенческий потенциал сельских территорий. На территории Боготольского района осуществляют производственную деятельность </w:t>
      </w:r>
      <w:r w:rsidR="00393A12" w:rsidRPr="006F02FF">
        <w:rPr>
          <w:rFonts w:ascii="Arial" w:hAnsi="Arial" w:cs="Arial"/>
          <w:sz w:val="24"/>
          <w:szCs w:val="24"/>
        </w:rPr>
        <w:t>5</w:t>
      </w:r>
      <w:r w:rsidRPr="006F02FF">
        <w:rPr>
          <w:rFonts w:ascii="Arial" w:hAnsi="Arial" w:cs="Arial"/>
          <w:sz w:val="24"/>
          <w:szCs w:val="24"/>
        </w:rPr>
        <w:t xml:space="preserve"> сельскохозяйственн</w:t>
      </w:r>
      <w:r w:rsidR="0073322B" w:rsidRPr="006F02FF">
        <w:rPr>
          <w:rFonts w:ascii="Arial" w:hAnsi="Arial" w:cs="Arial"/>
          <w:sz w:val="24"/>
          <w:szCs w:val="24"/>
        </w:rPr>
        <w:t>ых</w:t>
      </w:r>
      <w:r w:rsidRPr="006F02FF">
        <w:rPr>
          <w:rFonts w:ascii="Arial" w:hAnsi="Arial" w:cs="Arial"/>
          <w:sz w:val="24"/>
          <w:szCs w:val="24"/>
        </w:rPr>
        <w:t xml:space="preserve"> организаци</w:t>
      </w:r>
      <w:r w:rsidR="0073322B" w:rsidRPr="006F02FF">
        <w:rPr>
          <w:rFonts w:ascii="Arial" w:hAnsi="Arial" w:cs="Arial"/>
          <w:sz w:val="24"/>
          <w:szCs w:val="24"/>
        </w:rPr>
        <w:t>й</w:t>
      </w:r>
      <w:r w:rsidRPr="006F02FF">
        <w:rPr>
          <w:rFonts w:ascii="Arial" w:hAnsi="Arial" w:cs="Arial"/>
          <w:sz w:val="24"/>
          <w:szCs w:val="24"/>
        </w:rPr>
        <w:t>, 1</w:t>
      </w:r>
      <w:r w:rsidR="0026705E" w:rsidRPr="006F02FF">
        <w:rPr>
          <w:rFonts w:ascii="Arial" w:hAnsi="Arial" w:cs="Arial"/>
          <w:sz w:val="24"/>
          <w:szCs w:val="24"/>
        </w:rPr>
        <w:t>0</w:t>
      </w:r>
      <w:r w:rsidRPr="006F02FF">
        <w:rPr>
          <w:rFonts w:ascii="Arial" w:hAnsi="Arial" w:cs="Arial"/>
          <w:sz w:val="24"/>
          <w:szCs w:val="24"/>
        </w:rPr>
        <w:t xml:space="preserve"> крестьянских (фермерских) хозяйств, </w:t>
      </w:r>
      <w:r w:rsidR="00472749" w:rsidRPr="006F02FF">
        <w:rPr>
          <w:rFonts w:ascii="Arial" w:hAnsi="Arial" w:cs="Arial"/>
          <w:sz w:val="24"/>
          <w:szCs w:val="24"/>
        </w:rPr>
        <w:t>1 сельскохозяйственный кредитный</w:t>
      </w:r>
      <w:r w:rsidRPr="006F02FF">
        <w:rPr>
          <w:rFonts w:ascii="Arial" w:hAnsi="Arial" w:cs="Arial"/>
          <w:sz w:val="24"/>
          <w:szCs w:val="24"/>
        </w:rPr>
        <w:t xml:space="preserve"> кооператива, в которых трудятся 11</w:t>
      </w:r>
      <w:r w:rsidR="0026705E" w:rsidRPr="006F02FF">
        <w:rPr>
          <w:rFonts w:ascii="Arial" w:hAnsi="Arial" w:cs="Arial"/>
          <w:sz w:val="24"/>
          <w:szCs w:val="24"/>
        </w:rPr>
        <w:t>4</w:t>
      </w:r>
      <w:r w:rsidRPr="006F02FF">
        <w:rPr>
          <w:rFonts w:ascii="Arial" w:hAnsi="Arial" w:cs="Arial"/>
          <w:sz w:val="24"/>
          <w:szCs w:val="24"/>
        </w:rPr>
        <w:t xml:space="preserve"> человек, и 3</w:t>
      </w:r>
      <w:r w:rsidR="0026705E" w:rsidRPr="006F02FF">
        <w:rPr>
          <w:rFonts w:ascii="Arial" w:hAnsi="Arial" w:cs="Arial"/>
          <w:sz w:val="24"/>
          <w:szCs w:val="24"/>
        </w:rPr>
        <w:t xml:space="preserve">283 </w:t>
      </w:r>
      <w:r w:rsidRPr="006F02FF">
        <w:rPr>
          <w:rFonts w:ascii="Arial" w:hAnsi="Arial" w:cs="Arial"/>
          <w:sz w:val="24"/>
          <w:szCs w:val="24"/>
        </w:rPr>
        <w:t>личных подсобных хозяйств</w:t>
      </w:r>
      <w:r w:rsidR="004C0F97" w:rsidRPr="006F02FF">
        <w:rPr>
          <w:rFonts w:ascii="Arial" w:hAnsi="Arial" w:cs="Arial"/>
          <w:sz w:val="24"/>
          <w:szCs w:val="24"/>
        </w:rPr>
        <w:t>а</w:t>
      </w:r>
      <w:r w:rsidRPr="006F02FF">
        <w:rPr>
          <w:rFonts w:ascii="Arial" w:hAnsi="Arial" w:cs="Arial"/>
          <w:sz w:val="24"/>
          <w:szCs w:val="24"/>
        </w:rPr>
        <w:t>.</w:t>
      </w:r>
      <w:r w:rsidR="004C0F97" w:rsidRPr="006F02FF">
        <w:rPr>
          <w:rFonts w:ascii="Arial" w:hAnsi="Arial" w:cs="Arial"/>
          <w:sz w:val="24"/>
          <w:szCs w:val="24"/>
        </w:rPr>
        <w:t xml:space="preserve"> </w:t>
      </w:r>
    </w:p>
    <w:p w14:paraId="0B6ED6FD" w14:textId="77777777" w:rsidR="00BE5298" w:rsidRPr="006F02FF" w:rsidRDefault="00BE5298" w:rsidP="00BE529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Боготольский район специализируется на </w:t>
      </w:r>
      <w:r w:rsidRPr="006F02FF">
        <w:rPr>
          <w:rFonts w:ascii="Arial" w:hAnsi="Arial" w:cs="Arial"/>
          <w:sz w:val="24"/>
          <w:szCs w:val="24"/>
        </w:rPr>
        <w:t>растениеводстве (70,0% от общего объема продукции сельского хозяйства) и животноводстве (30,0%).</w:t>
      </w:r>
    </w:p>
    <w:p w14:paraId="17D194AB" w14:textId="2C815197" w:rsidR="00BE5298" w:rsidRPr="006F02FF" w:rsidRDefault="00BE5298" w:rsidP="00BE529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Формированию высокого валового сбора в сибирских условиях способствовало внедрение ресурсосберегающих технологий, сортосмена и </w:t>
      </w:r>
      <w:proofErr w:type="spellStart"/>
      <w:r w:rsidRPr="006F02FF">
        <w:rPr>
          <w:rFonts w:ascii="Arial" w:hAnsi="Arial" w:cs="Arial"/>
          <w:sz w:val="24"/>
          <w:szCs w:val="24"/>
          <w:lang w:eastAsia="ru-RU"/>
        </w:rPr>
        <w:t>сортообновление</w:t>
      </w:r>
      <w:proofErr w:type="spellEnd"/>
      <w:r w:rsidRPr="006F02FF">
        <w:rPr>
          <w:rFonts w:ascii="Arial" w:hAnsi="Arial" w:cs="Arial"/>
          <w:sz w:val="24"/>
          <w:szCs w:val="24"/>
          <w:lang w:eastAsia="ru-RU"/>
        </w:rPr>
        <w:t xml:space="preserve"> сельскохозяйственных культур, комплексная защита растений, повышение плодородия почвы.</w:t>
      </w:r>
    </w:p>
    <w:p w14:paraId="5E7517E8" w14:textId="77777777" w:rsidR="009E32FE" w:rsidRPr="006F02FF" w:rsidRDefault="0073322B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bookmarkStart w:id="2" w:name="_Hlk178255684"/>
      <w:r w:rsidRPr="006F02FF">
        <w:rPr>
          <w:rFonts w:ascii="Arial" w:hAnsi="Arial" w:cs="Arial"/>
          <w:sz w:val="24"/>
          <w:szCs w:val="24"/>
          <w:lang w:eastAsia="ru-RU"/>
        </w:rPr>
        <w:t xml:space="preserve">В структуре производства сельскохозяйственной продукции по категориям производителей на долю сельскохозяйственных предприятий (организаций) и крестьянских (фермерских) хозяйств </w:t>
      </w:r>
      <w:r w:rsidRPr="006F02FF">
        <w:rPr>
          <w:rFonts w:ascii="Arial" w:hAnsi="Arial" w:cs="Arial"/>
          <w:b/>
          <w:bCs/>
          <w:sz w:val="24"/>
          <w:szCs w:val="24"/>
          <w:lang w:eastAsia="ru-RU"/>
        </w:rPr>
        <w:t>в 202</w:t>
      </w:r>
      <w:r w:rsidR="00472749" w:rsidRPr="006F02FF">
        <w:rPr>
          <w:rFonts w:ascii="Arial" w:hAnsi="Arial" w:cs="Arial"/>
          <w:b/>
          <w:bCs/>
          <w:sz w:val="24"/>
          <w:szCs w:val="24"/>
          <w:lang w:eastAsia="ru-RU"/>
        </w:rPr>
        <w:t>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приходилось 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67,8</w:t>
      </w:r>
      <w:r w:rsidRPr="006F02FF">
        <w:rPr>
          <w:rFonts w:ascii="Arial" w:hAnsi="Arial" w:cs="Arial"/>
          <w:sz w:val="24"/>
          <w:szCs w:val="24"/>
          <w:lang w:eastAsia="ru-RU"/>
        </w:rPr>
        <w:t>% (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896,2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мл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>н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. рублей), хозяйствами населения произведено продукции сельского хозяйства </w:t>
      </w:r>
      <w:r w:rsidR="00472749" w:rsidRPr="006F02FF">
        <w:rPr>
          <w:rFonts w:ascii="Arial" w:hAnsi="Arial" w:cs="Arial"/>
          <w:sz w:val="24"/>
          <w:szCs w:val="24"/>
          <w:lang w:eastAsia="ru-RU"/>
        </w:rPr>
        <w:t>32,2</w:t>
      </w:r>
      <w:r w:rsidRPr="006F02FF">
        <w:rPr>
          <w:rFonts w:ascii="Arial" w:hAnsi="Arial" w:cs="Arial"/>
          <w:sz w:val="24"/>
          <w:szCs w:val="24"/>
          <w:lang w:eastAsia="ru-RU"/>
        </w:rPr>
        <w:t>% (</w:t>
      </w:r>
      <w:r w:rsidR="00472749" w:rsidRPr="006F02FF">
        <w:rPr>
          <w:rFonts w:ascii="Arial" w:hAnsi="Arial" w:cs="Arial"/>
          <w:sz w:val="24"/>
          <w:szCs w:val="24"/>
          <w:lang w:eastAsia="ru-RU"/>
        </w:rPr>
        <w:t>425,4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мл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>н</w:t>
      </w:r>
      <w:r w:rsidRPr="006F02FF">
        <w:rPr>
          <w:rFonts w:ascii="Arial" w:hAnsi="Arial" w:cs="Arial"/>
          <w:sz w:val="24"/>
          <w:szCs w:val="24"/>
          <w:lang w:eastAsia="ru-RU"/>
        </w:rPr>
        <w:t>. рублей).</w:t>
      </w:r>
    </w:p>
    <w:p w14:paraId="32FFB311" w14:textId="469800FF" w:rsidR="009E32FE" w:rsidRPr="006F02FF" w:rsidRDefault="009E32FE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202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валовой сбор зерновых и зернобобовых культур в весе после подработки составил 41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833,5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тонн, 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8479,4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 картофеля и 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1063,0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 </w:t>
      </w:r>
      <w:r w:rsidR="007874E3" w:rsidRPr="006F02FF">
        <w:rPr>
          <w:rFonts w:ascii="Arial" w:hAnsi="Arial" w:cs="Arial"/>
          <w:sz w:val="24"/>
          <w:szCs w:val="24"/>
          <w:lang w:eastAsia="ru-RU"/>
        </w:rPr>
        <w:t>овощей.</w:t>
      </w:r>
    </w:p>
    <w:p w14:paraId="168552DE" w14:textId="77777777" w:rsidR="009E32FE" w:rsidRPr="006F02FF" w:rsidRDefault="009E32FE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Урожайность зерновых и зернобобовых культур в весе после подработки составила 23,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ц/га, картофеля 1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42,7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ц/га.</w:t>
      </w:r>
    </w:p>
    <w:p w14:paraId="13C8D143" w14:textId="71CE5B75" w:rsidR="009E32FE" w:rsidRPr="006F02FF" w:rsidRDefault="009E32FE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 итогам 202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года производство скота и птицы на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 xml:space="preserve"> убой (в живом весе) составило 9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05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 xml:space="preserve">,0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тонн, молока 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>–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2543,0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тонн, яиц </w:t>
      </w:r>
      <w:r w:rsidR="00E15125" w:rsidRPr="006F02FF">
        <w:rPr>
          <w:rFonts w:ascii="Arial" w:hAnsi="Arial" w:cs="Arial"/>
          <w:sz w:val="24"/>
          <w:szCs w:val="24"/>
          <w:lang w:eastAsia="ru-RU"/>
        </w:rPr>
        <w:t>- 13145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 xml:space="preserve">,0 тыс. </w:t>
      </w:r>
      <w:r w:rsidRPr="006F02FF">
        <w:rPr>
          <w:rFonts w:ascii="Arial" w:hAnsi="Arial" w:cs="Arial"/>
          <w:sz w:val="24"/>
          <w:szCs w:val="24"/>
          <w:lang w:eastAsia="ru-RU"/>
        </w:rPr>
        <w:t>штук.</w:t>
      </w:r>
    </w:p>
    <w:bookmarkEnd w:id="2"/>
    <w:p w14:paraId="49D3E45D" w14:textId="22378126" w:rsidR="00393A12" w:rsidRPr="006F02FF" w:rsidRDefault="00393A12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 структуре производства сельскохозяйственной продукции по категориям производителей на долю сельскохозяйственных предприятий (организаций) и крестьянских (фермерских) хозяйств </w:t>
      </w:r>
      <w:r w:rsidRPr="006F02FF">
        <w:rPr>
          <w:rFonts w:ascii="Arial" w:hAnsi="Arial" w:cs="Arial"/>
          <w:b/>
          <w:bCs/>
          <w:sz w:val="24"/>
          <w:szCs w:val="24"/>
          <w:lang w:eastAsia="ru-RU"/>
        </w:rPr>
        <w:t>в 2022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приходилось 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74.2</w:t>
      </w:r>
      <w:r w:rsidRPr="006F02FF">
        <w:rPr>
          <w:rFonts w:ascii="Arial" w:hAnsi="Arial" w:cs="Arial"/>
          <w:sz w:val="24"/>
          <w:szCs w:val="24"/>
          <w:lang w:eastAsia="ru-RU"/>
        </w:rPr>
        <w:t>% (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1 240,7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тыс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. рублей), хозяйствами населения произведено продукции сельского хозяйства 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25,8</w:t>
      </w:r>
      <w:r w:rsidRPr="006F02FF">
        <w:rPr>
          <w:rFonts w:ascii="Arial" w:hAnsi="Arial" w:cs="Arial"/>
          <w:sz w:val="24"/>
          <w:szCs w:val="24"/>
          <w:lang w:eastAsia="ru-RU"/>
        </w:rPr>
        <w:t>% (4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32,3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тыс</w:t>
      </w:r>
      <w:r w:rsidRPr="006F02FF">
        <w:rPr>
          <w:rFonts w:ascii="Arial" w:hAnsi="Arial" w:cs="Arial"/>
          <w:sz w:val="24"/>
          <w:szCs w:val="24"/>
          <w:lang w:eastAsia="ru-RU"/>
        </w:rPr>
        <w:t>. рублей).</w:t>
      </w:r>
    </w:p>
    <w:p w14:paraId="6E039BCE" w14:textId="04062D66" w:rsidR="00393A12" w:rsidRPr="006F02FF" w:rsidRDefault="00393A12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202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2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валовой сбор зерновых и зернобобовых культур в весе после подработки составил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53 876,11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тонн,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9 180,76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 картофеля и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928,11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 овощей.</w:t>
      </w:r>
    </w:p>
    <w:p w14:paraId="2A67DDE2" w14:textId="659B085D" w:rsidR="00393A12" w:rsidRPr="006F02FF" w:rsidRDefault="00393A12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Урожайность зерновых и зернобобовых культур в весе после подработки составила 23,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8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ц/га, картофеля 1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49,9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ц/га.</w:t>
      </w:r>
    </w:p>
    <w:p w14:paraId="6DB7FB9E" w14:textId="07FDC4ED" w:rsidR="00393A12" w:rsidRPr="006F02FF" w:rsidRDefault="00393A12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 итогам 202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2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года производство скота и птицы на убой (в живом весе) составило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592</w:t>
      </w:r>
      <w:r w:rsidRPr="006F02FF">
        <w:rPr>
          <w:rFonts w:ascii="Arial" w:hAnsi="Arial" w:cs="Arial"/>
          <w:sz w:val="24"/>
          <w:szCs w:val="24"/>
          <w:lang w:eastAsia="ru-RU"/>
        </w:rPr>
        <w:t>,0 тонн, молока – 2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 xml:space="preserve"> 004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,0 тонн, яиц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–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2 500</w:t>
      </w:r>
      <w:r w:rsidRPr="006F02FF">
        <w:rPr>
          <w:rFonts w:ascii="Arial" w:hAnsi="Arial" w:cs="Arial"/>
          <w:sz w:val="24"/>
          <w:szCs w:val="24"/>
          <w:lang w:eastAsia="ru-RU"/>
        </w:rPr>
        <w:t>,0 тыс. штук.</w:t>
      </w:r>
    </w:p>
    <w:p w14:paraId="4029D979" w14:textId="47F31323" w:rsidR="00EE5BCA" w:rsidRPr="006F02FF" w:rsidRDefault="00EE5BCA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 структуре производства сельскохозяйственной продукции по категориям производителей на долю сельскохозяйственных предприятий (организаций) и крестьянских (фермерских) хозяйств </w:t>
      </w:r>
      <w:r w:rsidRPr="006F02FF">
        <w:rPr>
          <w:rFonts w:ascii="Arial" w:hAnsi="Arial" w:cs="Arial"/>
          <w:b/>
          <w:bCs/>
          <w:sz w:val="24"/>
          <w:szCs w:val="24"/>
          <w:lang w:eastAsia="ru-RU"/>
        </w:rPr>
        <w:t>в 2023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приходилось 78,5% (1 346,7 тыс. рублей), хозяйствами населения произведено продукции сельского хозяйства </w:t>
      </w: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21,5% (370,3 тыс. рублей).</w:t>
      </w:r>
    </w:p>
    <w:p w14:paraId="399CCC5B" w14:textId="08B4369E" w:rsidR="00EE5BCA" w:rsidRPr="006F02FF" w:rsidRDefault="00EE5BCA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2023 году валовой сбор зерновых и зернобобовых культур в весе после подработки составил 48 015,10 тонн, 10 063,32 тонн картофеля и 866,79 тонн овощей.</w:t>
      </w:r>
    </w:p>
    <w:p w14:paraId="11792910" w14:textId="1FECB7FA" w:rsidR="00EE5BCA" w:rsidRPr="006F02FF" w:rsidRDefault="00EE5BCA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Урожайность зерновых и зернобобовых культур в весе после подработки составила 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17,3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ц/га, картофеля 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153,7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ц/га.</w:t>
      </w:r>
    </w:p>
    <w:p w14:paraId="149792EA" w14:textId="083ABC2F" w:rsidR="00393A12" w:rsidRPr="006F02FF" w:rsidRDefault="00EE5BCA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 итогам 202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3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года производство скота и птицы на убой (в живом весе) составило 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485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,0 тонн, молока – 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1 801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,0 тонн, яиц 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–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1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 xml:space="preserve"> 009</w:t>
      </w:r>
      <w:r w:rsidRPr="006F02FF">
        <w:rPr>
          <w:rFonts w:ascii="Arial" w:hAnsi="Arial" w:cs="Arial"/>
          <w:sz w:val="24"/>
          <w:szCs w:val="24"/>
          <w:lang w:eastAsia="ru-RU"/>
        </w:rPr>
        <w:t>,0 тыс. штук.</w:t>
      </w:r>
    </w:p>
    <w:p w14:paraId="1A10BD2D" w14:textId="77777777" w:rsidR="009E32FE" w:rsidRPr="006F02FF" w:rsidRDefault="009E32FE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Анализ современного сос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 xml:space="preserve">тояния отрасли животноводства </w:t>
      </w:r>
      <w:r w:rsidRPr="006F02FF">
        <w:rPr>
          <w:rFonts w:ascii="Arial" w:hAnsi="Arial" w:cs="Arial"/>
          <w:sz w:val="24"/>
          <w:szCs w:val="24"/>
          <w:lang w:eastAsia="ru-RU"/>
        </w:rPr>
        <w:t>показывает, что положительная динамика увеличения животноводческой продукции может быть обеспечена за счет качественно нового технологического и технического уровня, позволяющего более полно реализовать генетический потенциал животных, рационально использовать корма, энергетические и финансовые ресурсы, основные фонды.</w:t>
      </w:r>
    </w:p>
    <w:p w14:paraId="0F3625EB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Основными проблемами, сдерживающими развитие отраслей (растениеводство и животноводство), являются:</w:t>
      </w:r>
    </w:p>
    <w:p w14:paraId="2B594F2F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отток трудовых ресурсов из сектора сельского хозяйства и дефицит квалифицированных кадров, медленные темпы социального развития сельских территорий, сокращение занятости сельских жителей при слабом развитии альтернативных видов деятельности;</w:t>
      </w:r>
    </w:p>
    <w:p w14:paraId="1C3F9B5D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недостаточные темпы технологической модернизации АПК, обновления основных производственных фондов;</w:t>
      </w:r>
    </w:p>
    <w:p w14:paraId="4F37F7BB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снижение поголовья сельскохозяйственных животных;</w:t>
      </w:r>
    </w:p>
    <w:p w14:paraId="31279C92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закредитованность предприятий (организаций), низкий уровень привлечения инвестиций.</w:t>
      </w:r>
    </w:p>
    <w:p w14:paraId="57AE6C7F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Целевыми показателями </w:t>
      </w:r>
      <w:r w:rsidR="001744F8" w:rsidRPr="006F02FF">
        <w:rPr>
          <w:rFonts w:ascii="Arial" w:hAnsi="Arial" w:cs="Arial"/>
          <w:sz w:val="24"/>
          <w:szCs w:val="24"/>
          <w:lang w:eastAsia="ru-RU"/>
        </w:rPr>
        <w:t>муниципальной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программы являются:</w:t>
      </w:r>
    </w:p>
    <w:p w14:paraId="59852DB6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индекс производства продукции сельского хозяйства в хозяйствах всех категорий (в сопоставимых ценах) к предыдущему году;</w:t>
      </w:r>
    </w:p>
    <w:p w14:paraId="65377655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индекс производства продукции растениеводства в хозяйствах всех категорий (в сопоставимых ценах) к предыдущему году;</w:t>
      </w:r>
    </w:p>
    <w:p w14:paraId="1BC38534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индекс производства продукции животноводства в хозяйствах всех категорий (в сопоставимых ценах) к предыдущему году.</w:t>
      </w:r>
    </w:p>
    <w:p w14:paraId="36D9EC11" w14:textId="77777777" w:rsidR="00A404F7" w:rsidRPr="006F02FF" w:rsidRDefault="00A404F7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Перечень целевых показателей с указанием планируемых к достижению значений в результате реализации программы представлен в приложении к паспорту </w:t>
      </w:r>
      <w:r w:rsidR="001744F8" w:rsidRPr="006F02FF">
        <w:rPr>
          <w:rFonts w:ascii="Arial" w:hAnsi="Arial" w:cs="Arial"/>
          <w:sz w:val="24"/>
          <w:szCs w:val="24"/>
          <w:lang w:eastAsia="ru-RU"/>
        </w:rPr>
        <w:t>муниципальной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программы.</w:t>
      </w:r>
    </w:p>
    <w:p w14:paraId="61420949" w14:textId="21622799" w:rsidR="00516E93" w:rsidRPr="006F02FF" w:rsidRDefault="001744F8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Расчет целевых показателей муниципальной </w:t>
      </w:r>
      <w:r w:rsidR="00A404F7" w:rsidRPr="006F02FF">
        <w:rPr>
          <w:rFonts w:ascii="Arial" w:hAnsi="Arial" w:cs="Arial"/>
          <w:sz w:val="24"/>
          <w:szCs w:val="24"/>
          <w:lang w:eastAsia="ru-RU"/>
        </w:rPr>
        <w:t>программы, осуществляется в соответствии с методиками расчета, утвержденными приказами Федеральной службы государственной статистики.</w:t>
      </w:r>
    </w:p>
    <w:p w14:paraId="4D95D5DF" w14:textId="77777777" w:rsidR="00BE5298" w:rsidRPr="006F02FF" w:rsidRDefault="00BE5298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14:paraId="3D6B2FCE" w14:textId="77777777" w:rsidR="005D2174" w:rsidRPr="006F02FF" w:rsidRDefault="00C21C93" w:rsidP="005C244D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3.</w:t>
      </w:r>
      <w:r w:rsidR="00A0240C" w:rsidRPr="006F02FF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Приоритеты </w:t>
      </w:r>
      <w:r w:rsidR="005D2174" w:rsidRPr="006F02FF">
        <w:rPr>
          <w:rFonts w:ascii="Arial" w:hAnsi="Arial" w:cs="Arial"/>
          <w:b/>
          <w:sz w:val="24"/>
          <w:szCs w:val="24"/>
          <w:lang w:eastAsia="ru-RU"/>
        </w:rPr>
        <w:t xml:space="preserve">и цели социально-экономического развития сельского хозяйства Боготольского района, описание основных целей и задач программы, тенденции социального 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 xml:space="preserve">– экономического </w:t>
      </w:r>
      <w:r w:rsidR="005D2174" w:rsidRPr="006F02FF">
        <w:rPr>
          <w:rFonts w:ascii="Arial" w:hAnsi="Arial" w:cs="Arial"/>
          <w:b/>
          <w:sz w:val="24"/>
          <w:szCs w:val="24"/>
          <w:lang w:eastAsia="ru-RU"/>
        </w:rPr>
        <w:t>развития сельского хозяйства</w:t>
      </w:r>
    </w:p>
    <w:p w14:paraId="5415B618" w14:textId="77777777" w:rsidR="005D2174" w:rsidRPr="006F02FF" w:rsidRDefault="005D2174" w:rsidP="005D2174">
      <w:pPr>
        <w:suppressAutoHyphens/>
        <w:spacing w:after="0" w:line="240" w:lineRule="auto"/>
        <w:ind w:left="426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5FF7A2C4" w14:textId="77777777" w:rsidR="005D2174" w:rsidRPr="006F02FF" w:rsidRDefault="005D2174" w:rsidP="00CD1118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6F02FF">
        <w:rPr>
          <w:sz w:val="24"/>
          <w:szCs w:val="24"/>
        </w:rPr>
        <w:t xml:space="preserve">Муниципальная программа базируется </w:t>
      </w:r>
      <w:r w:rsidR="00CD1118" w:rsidRPr="006F02FF">
        <w:rPr>
          <w:sz w:val="24"/>
          <w:szCs w:val="24"/>
        </w:rPr>
        <w:t xml:space="preserve">на положениях </w:t>
      </w:r>
      <w:r w:rsidR="00F85662" w:rsidRPr="006F02FF">
        <w:rPr>
          <w:sz w:val="24"/>
          <w:szCs w:val="24"/>
        </w:rPr>
        <w:t>государственной программ</w:t>
      </w:r>
      <w:r w:rsidR="00CD1118" w:rsidRPr="006F02FF">
        <w:rPr>
          <w:sz w:val="24"/>
          <w:szCs w:val="24"/>
        </w:rPr>
        <w:t>ы</w:t>
      </w:r>
      <w:r w:rsidR="00F85662" w:rsidRPr="006F02FF">
        <w:rPr>
          <w:sz w:val="24"/>
          <w:szCs w:val="24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</w:t>
      </w:r>
      <w:r w:rsidR="00B23C81" w:rsidRPr="006F02FF">
        <w:rPr>
          <w:sz w:val="24"/>
          <w:szCs w:val="24"/>
        </w:rPr>
        <w:t xml:space="preserve">й Федерации от 14.07.2012 </w:t>
      </w:r>
      <w:r w:rsidR="00A404F7" w:rsidRPr="006F02FF">
        <w:rPr>
          <w:sz w:val="24"/>
          <w:szCs w:val="24"/>
        </w:rPr>
        <w:t>№</w:t>
      </w:r>
      <w:r w:rsidR="00B23C81" w:rsidRPr="006F02FF">
        <w:rPr>
          <w:sz w:val="24"/>
          <w:szCs w:val="24"/>
        </w:rPr>
        <w:t xml:space="preserve"> 717</w:t>
      </w:r>
      <w:r w:rsidR="00EA3845" w:rsidRPr="006F02FF">
        <w:rPr>
          <w:sz w:val="24"/>
          <w:szCs w:val="24"/>
        </w:rPr>
        <w:t>.</w:t>
      </w:r>
      <w:r w:rsidRPr="006F02FF">
        <w:rPr>
          <w:rFonts w:eastAsiaTheme="minorEastAsia"/>
          <w:sz w:val="24"/>
          <w:szCs w:val="24"/>
        </w:rPr>
        <w:t xml:space="preserve"> </w:t>
      </w:r>
      <w:hyperlink r:id="rId11" w:history="1">
        <w:r w:rsidRPr="006F02FF">
          <w:rPr>
            <w:rFonts w:eastAsiaTheme="minorEastAsia"/>
            <w:sz w:val="24"/>
            <w:szCs w:val="24"/>
          </w:rPr>
          <w:t>Закон</w:t>
        </w:r>
        <w:r w:rsidR="00F85662" w:rsidRPr="006F02FF">
          <w:rPr>
            <w:rFonts w:eastAsiaTheme="minorEastAsia"/>
            <w:sz w:val="24"/>
            <w:szCs w:val="24"/>
          </w:rPr>
          <w:t>а</w:t>
        </w:r>
        <w:r w:rsidRPr="006F02FF">
          <w:rPr>
            <w:rFonts w:eastAsiaTheme="minorEastAsia"/>
            <w:sz w:val="24"/>
            <w:szCs w:val="24"/>
          </w:rPr>
          <w:t xml:space="preserve"> Красноярского </w:t>
        </w:r>
        <w:r w:rsidR="00F85662" w:rsidRPr="006F02FF">
          <w:rPr>
            <w:rFonts w:eastAsiaTheme="minorEastAsia"/>
            <w:sz w:val="24"/>
            <w:szCs w:val="24"/>
          </w:rPr>
          <w:t>от 27.12.2005 № 17-4397 «О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</w:t>
        </w:r>
        <w:r w:rsidR="00B23C81" w:rsidRPr="006F02FF">
          <w:rPr>
            <w:rFonts w:eastAsiaTheme="minorEastAsia"/>
            <w:sz w:val="24"/>
            <w:szCs w:val="24"/>
          </w:rPr>
          <w:t>»</w:t>
        </w:r>
        <w:r w:rsidRPr="006F02FF">
          <w:rPr>
            <w:rFonts w:eastAsiaTheme="minorEastAsia"/>
            <w:sz w:val="24"/>
            <w:szCs w:val="24"/>
          </w:rPr>
          <w:t>.</w:t>
        </w:r>
      </w:hyperlink>
      <w:r w:rsidR="00F85662" w:rsidRPr="006F02FF">
        <w:rPr>
          <w:rFonts w:eastAsiaTheme="minorEastAsia"/>
          <w:sz w:val="24"/>
          <w:szCs w:val="24"/>
        </w:rPr>
        <w:t xml:space="preserve"> </w:t>
      </w:r>
      <w:r w:rsidR="00CD1118" w:rsidRPr="006F02FF">
        <w:rPr>
          <w:sz w:val="24"/>
          <w:szCs w:val="24"/>
        </w:rPr>
        <w:t xml:space="preserve">Закона края от 21.02.2006 </w:t>
      </w:r>
      <w:r w:rsidR="00A404F7" w:rsidRPr="006F02FF">
        <w:rPr>
          <w:sz w:val="24"/>
          <w:szCs w:val="24"/>
        </w:rPr>
        <w:t>№</w:t>
      </w:r>
      <w:r w:rsidR="00CD1118" w:rsidRPr="006F02FF">
        <w:rPr>
          <w:sz w:val="24"/>
          <w:szCs w:val="24"/>
        </w:rPr>
        <w:t xml:space="preserve"> 17-4487 "О </w:t>
      </w:r>
      <w:r w:rsidR="00CD1118" w:rsidRPr="006F02FF">
        <w:rPr>
          <w:sz w:val="24"/>
          <w:szCs w:val="24"/>
        </w:rPr>
        <w:lastRenderedPageBreak/>
        <w:t xml:space="preserve">государственной поддержке агропромышленного комплекса края и развития сельских территорий края". </w:t>
      </w:r>
      <w:r w:rsidR="0042001D" w:rsidRPr="006F02FF">
        <w:rPr>
          <w:sz w:val="24"/>
          <w:szCs w:val="24"/>
        </w:rPr>
        <w:t xml:space="preserve">Закона Красноярского края от 13.06.2013 № 4-1402 «О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 и содержанию безнадзорных животных». </w:t>
      </w:r>
      <w:r w:rsidR="00CD1118" w:rsidRPr="006F02FF">
        <w:rPr>
          <w:sz w:val="24"/>
          <w:szCs w:val="24"/>
        </w:rPr>
        <w:t>Постановления Правительства Красноярского края от 30.09.2013 № 506-п об утверждении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продовольствия».</w:t>
      </w:r>
    </w:p>
    <w:p w14:paraId="3A2C1032" w14:textId="77777777" w:rsidR="00A36385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Муниципальная программа предусматривает комплексное развитие всех отраслей и сфер деятельности </w:t>
      </w:r>
      <w:r w:rsidR="00A36385" w:rsidRPr="006F02FF">
        <w:rPr>
          <w:rFonts w:ascii="Arial" w:hAnsi="Arial" w:cs="Arial"/>
          <w:sz w:val="24"/>
          <w:szCs w:val="24"/>
          <w:lang w:eastAsia="ru-RU"/>
        </w:rPr>
        <w:t xml:space="preserve">сельского хозяйства </w:t>
      </w:r>
      <w:r w:rsidRPr="006F02FF">
        <w:rPr>
          <w:rFonts w:ascii="Arial" w:hAnsi="Arial" w:cs="Arial"/>
          <w:sz w:val="24"/>
          <w:szCs w:val="24"/>
          <w:lang w:eastAsia="ru-RU"/>
        </w:rPr>
        <w:t>Боготольского района</w:t>
      </w:r>
      <w:r w:rsidR="00A36385" w:rsidRPr="006F02FF">
        <w:rPr>
          <w:rFonts w:ascii="Arial" w:hAnsi="Arial" w:cs="Arial"/>
          <w:sz w:val="24"/>
          <w:szCs w:val="24"/>
          <w:lang w:eastAsia="ru-RU"/>
        </w:rPr>
        <w:t>.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47762395" w14:textId="77777777" w:rsidR="005D2174" w:rsidRPr="006F02FF" w:rsidRDefault="00A36385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 муниципальной программе </w:t>
      </w:r>
      <w:r w:rsidRPr="006F02FF">
        <w:rPr>
          <w:rFonts w:ascii="Arial" w:hAnsi="Arial" w:cs="Arial"/>
          <w:sz w:val="24"/>
          <w:szCs w:val="24"/>
        </w:rPr>
        <w:t>выделяются следующие основные приоритеты, которые будут способствовать развитию сельского хозяйства и сельских территорий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:</w:t>
      </w:r>
    </w:p>
    <w:p w14:paraId="1A3FE7AB" w14:textId="77777777" w:rsidR="00A36385" w:rsidRPr="006F02FF" w:rsidRDefault="00A36385" w:rsidP="00A3638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повышение занятости и качества жизни населения, сохранение трудовых ресурсов (поддержка малых форм хозяйствования, кадровое обеспечение АПК, устойчивое развитие сельских территорий); </w:t>
      </w:r>
    </w:p>
    <w:p w14:paraId="20A74B1D" w14:textId="77777777" w:rsidR="00A36385" w:rsidRPr="006F02FF" w:rsidRDefault="00A36385" w:rsidP="00A3638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повышение конкурентоспособности районной сельскохозяйственной продукции на внутреннем и внешнем рынке (кредитование, страхование, техническая и технологическая модернизация, инвестиционная деятельность).</w:t>
      </w:r>
    </w:p>
    <w:p w14:paraId="4CF94FA8" w14:textId="77777777" w:rsidR="00A36385" w:rsidRPr="006F02FF" w:rsidRDefault="00A36385" w:rsidP="00A3638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Цел</w:t>
      </w:r>
      <w:r w:rsidR="00110761" w:rsidRPr="006F02FF">
        <w:rPr>
          <w:rFonts w:ascii="Arial" w:hAnsi="Arial" w:cs="Arial"/>
          <w:sz w:val="24"/>
          <w:szCs w:val="24"/>
        </w:rPr>
        <w:t>ь муниципальной программы</w:t>
      </w:r>
      <w:r w:rsidRPr="006F02FF">
        <w:rPr>
          <w:rFonts w:ascii="Arial" w:hAnsi="Arial" w:cs="Arial"/>
          <w:sz w:val="24"/>
          <w:szCs w:val="24"/>
        </w:rPr>
        <w:t xml:space="preserve">: </w:t>
      </w:r>
    </w:p>
    <w:p w14:paraId="1371BBBF" w14:textId="77777777" w:rsidR="00BE650B" w:rsidRPr="006F02FF" w:rsidRDefault="00BE650B" w:rsidP="00A3638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создание благоприятных социально-экономических условий для комплексного и устойчивого развития многоотраслевой экономики, повышение занятости и качества жизни сельского населения.</w:t>
      </w:r>
    </w:p>
    <w:p w14:paraId="0D3C4E74" w14:textId="77777777" w:rsidR="00BE650B" w:rsidRPr="006F02FF" w:rsidRDefault="00A36385" w:rsidP="0080447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Для достижения </w:t>
      </w:r>
      <w:r w:rsidR="00BE650B" w:rsidRPr="006F02FF">
        <w:rPr>
          <w:rFonts w:ascii="Arial" w:hAnsi="Arial" w:cs="Arial"/>
          <w:sz w:val="24"/>
          <w:szCs w:val="24"/>
        </w:rPr>
        <w:t xml:space="preserve">этой </w:t>
      </w:r>
      <w:r w:rsidRPr="006F02FF">
        <w:rPr>
          <w:rFonts w:ascii="Arial" w:hAnsi="Arial" w:cs="Arial"/>
          <w:sz w:val="24"/>
          <w:szCs w:val="24"/>
        </w:rPr>
        <w:t>цел</w:t>
      </w:r>
      <w:r w:rsidR="00BE650B" w:rsidRPr="006F02FF">
        <w:rPr>
          <w:rFonts w:ascii="Arial" w:hAnsi="Arial" w:cs="Arial"/>
          <w:sz w:val="24"/>
          <w:szCs w:val="24"/>
        </w:rPr>
        <w:t>и</w:t>
      </w:r>
      <w:r w:rsidRPr="006F02FF">
        <w:rPr>
          <w:rFonts w:ascii="Arial" w:hAnsi="Arial" w:cs="Arial"/>
          <w:sz w:val="24"/>
          <w:szCs w:val="24"/>
        </w:rPr>
        <w:t xml:space="preserve"> предусматривается решение следующих задач: </w:t>
      </w:r>
    </w:p>
    <w:p w14:paraId="5D9A773B" w14:textId="77777777" w:rsidR="00BE650B" w:rsidRPr="006F02FF" w:rsidRDefault="00A36385" w:rsidP="0080447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поддержка и дальнейшее развитие малых форм хозяйствования на селе и повышение уровня доходов сельского населения; </w:t>
      </w:r>
    </w:p>
    <w:p w14:paraId="09DCEA07" w14:textId="77777777" w:rsidR="00BE650B" w:rsidRPr="006F02FF" w:rsidRDefault="00A36385" w:rsidP="0080447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создание комфортных условий жизнедеятельности в сельской местности</w:t>
      </w:r>
      <w:r w:rsidR="00F8596D" w:rsidRPr="006F02FF">
        <w:rPr>
          <w:rFonts w:ascii="Arial" w:hAnsi="Arial" w:cs="Arial"/>
          <w:sz w:val="24"/>
          <w:szCs w:val="24"/>
        </w:rPr>
        <w:t xml:space="preserve"> с целью укрепления кадрового потенциала сельских территорий</w:t>
      </w:r>
      <w:r w:rsidRPr="006F02FF">
        <w:rPr>
          <w:rFonts w:ascii="Arial" w:hAnsi="Arial" w:cs="Arial"/>
          <w:sz w:val="24"/>
          <w:szCs w:val="24"/>
        </w:rPr>
        <w:t xml:space="preserve">; </w:t>
      </w:r>
    </w:p>
    <w:p w14:paraId="7B0ACEFA" w14:textId="77777777" w:rsidR="00A36385" w:rsidRPr="006F02FF" w:rsidRDefault="00BE650B" w:rsidP="0080447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создание условий для эффективного и ответственного управления финансовыми ресурсами в рамках переданных государственных полномочий.</w:t>
      </w:r>
      <w:r w:rsidR="00A36385" w:rsidRPr="006F02FF">
        <w:rPr>
          <w:rFonts w:ascii="Arial" w:hAnsi="Arial" w:cs="Arial"/>
          <w:sz w:val="24"/>
          <w:szCs w:val="24"/>
        </w:rPr>
        <w:t xml:space="preserve"> </w:t>
      </w:r>
    </w:p>
    <w:p w14:paraId="68B3551D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прогнозный период наметятся следующие значимые тенденции:</w:t>
      </w:r>
    </w:p>
    <w:p w14:paraId="42D522F6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стимулирование улучшения использования земельных угодий;</w:t>
      </w:r>
    </w:p>
    <w:p w14:paraId="05AB00A7" w14:textId="77777777" w:rsidR="00C4731A" w:rsidRPr="006F02FF" w:rsidRDefault="00C4731A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проведение мероприятий</w:t>
      </w:r>
      <w:r w:rsidRPr="006F02FF">
        <w:rPr>
          <w:rFonts w:ascii="Arial" w:hAnsi="Arial" w:cs="Arial"/>
          <w:sz w:val="24"/>
          <w:szCs w:val="24"/>
        </w:rPr>
        <w:t xml:space="preserve"> по организации проведения мероприятий по отлову и содержанию безнадзорных животных;</w:t>
      </w:r>
    </w:p>
    <w:p w14:paraId="0C44AC83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увеличение инвестиций, направленных на повышение уровня технического и технологического оснащения подотрасли растениеводства;</w:t>
      </w:r>
    </w:p>
    <w:p w14:paraId="419AC6A7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преодоление стагнации в подотрасли животноводства, создание условий для наращивания производства мяса крупного рогатого скота и мяса птицы, а также молочных продуктов;</w:t>
      </w:r>
    </w:p>
    <w:p w14:paraId="69C3BCD2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ускоренное обновление технической базы агропромышленного производства;</w:t>
      </w:r>
    </w:p>
    <w:p w14:paraId="152FC16C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применение новых технологий в растениеводстве, животноводстве и пищевой промышленности в целях сохранения природного потенциала и повышения безопасности пищевых продуктов</w:t>
      </w:r>
      <w:r w:rsidR="00C4731A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641C0CBF" w14:textId="77777777" w:rsidR="00C4731A" w:rsidRPr="006F02FF" w:rsidRDefault="00C4731A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Сроки и этапы реализации программы:</w:t>
      </w:r>
    </w:p>
    <w:p w14:paraId="2321E44A" w14:textId="77777777" w:rsidR="00C4731A" w:rsidRPr="006F02FF" w:rsidRDefault="00C4731A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программа рассчитана на 2014 – 2030 годы.</w:t>
      </w:r>
    </w:p>
    <w:p w14:paraId="663FA9BF" w14:textId="77777777" w:rsidR="005D2174" w:rsidRPr="006F02FF" w:rsidRDefault="005D2174" w:rsidP="00C4731A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14:paraId="335FED70" w14:textId="77777777" w:rsidR="00CE027C" w:rsidRPr="006F02FF" w:rsidRDefault="00CE027C" w:rsidP="003E6CE3">
      <w:pPr>
        <w:tabs>
          <w:tab w:val="left" w:pos="8080"/>
        </w:tabs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0224AE7E" w14:textId="77777777" w:rsidR="00CE027C" w:rsidRPr="006F02FF" w:rsidRDefault="00CE027C" w:rsidP="003E6CE3">
      <w:pPr>
        <w:tabs>
          <w:tab w:val="left" w:pos="8080"/>
        </w:tabs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5446D237" w14:textId="77777777" w:rsidR="003E6CE3" w:rsidRPr="006F02FF" w:rsidRDefault="005D2174" w:rsidP="003E6CE3">
      <w:pPr>
        <w:tabs>
          <w:tab w:val="left" w:pos="8080"/>
        </w:tabs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4. Прогноз конечных результатов программы, характеризующих целевое состояние (изменение состояния) уровня и качества жизни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lastRenderedPageBreak/>
        <w:t xml:space="preserve">населения, социально- экономическое развитие сельского хозяйства 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 xml:space="preserve">Боготольского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района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>, экономики, степени реализации других общественно значимых интересов</w:t>
      </w:r>
    </w:p>
    <w:p w14:paraId="3BFB7BE6" w14:textId="77777777" w:rsidR="00A07E31" w:rsidRPr="006F02FF" w:rsidRDefault="00A07E31" w:rsidP="003E6CE3">
      <w:pPr>
        <w:tabs>
          <w:tab w:val="left" w:pos="8080"/>
        </w:tabs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39CCF0F6" w14:textId="77777777" w:rsidR="00A01447" w:rsidRPr="006F02FF" w:rsidRDefault="00A01447" w:rsidP="00A0144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Прогноз реализации муниципальной программы основывается на достижении значений ее основных показателей (индикаторов).</w:t>
      </w:r>
    </w:p>
    <w:p w14:paraId="0644CF02" w14:textId="77777777" w:rsidR="00A01447" w:rsidRPr="006F02FF" w:rsidRDefault="00A01447" w:rsidP="00A01447">
      <w:pPr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6F02FF">
        <w:rPr>
          <w:rFonts w:ascii="Arial" w:hAnsi="Arial" w:cs="Arial"/>
          <w:bCs/>
          <w:sz w:val="24"/>
          <w:szCs w:val="24"/>
          <w:lang w:eastAsia="ru-RU"/>
        </w:rPr>
        <w:t>В результате реализации муниципальной программы будет обеспечено достижение установленных значений основных показателей:</w:t>
      </w:r>
    </w:p>
    <w:p w14:paraId="18C637B3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индекс производства продукции сельского хозяйства в хозяйствах всех категорий в 20</w:t>
      </w:r>
      <w:r w:rsidR="001F1E46" w:rsidRPr="006F02FF">
        <w:rPr>
          <w:rFonts w:ascii="Arial" w:hAnsi="Arial" w:cs="Arial"/>
          <w:sz w:val="24"/>
          <w:szCs w:val="24"/>
          <w:lang w:eastAsia="ru-RU"/>
        </w:rPr>
        <w:t>30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>составит 103,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5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процента, в том числе 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 xml:space="preserve">индекс производства продукции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растениеводства 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>10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>3,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процента, 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 xml:space="preserve">индекс производства продукции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животноводства – 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>10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>3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>,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5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 xml:space="preserve"> процента.</w:t>
      </w:r>
    </w:p>
    <w:p w14:paraId="07539BCF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растениеводстве предстоит освоить интенсивные технологии, базирующиеся на новом поколении тракторов и сельскохозяйственных машин, увелич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>ить объемы внесения минеральных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и органических удобрений, осуществить переход на посев семян перспективных высокоурожайных сортов и гибридов. В отношении отдельных культур необходимо существенное расширение посевных площадей.</w:t>
      </w:r>
    </w:p>
    <w:p w14:paraId="2D8CF625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животноводстве решение задачи ускоренного наращивания производства мяса и молока позволит повысить уровень потребления населением этих продуктов при одновременном их импорт замещении. Это связано с оптимистическими тенденциями развития свиноводства и птицеводства.</w:t>
      </w:r>
    </w:p>
    <w:p w14:paraId="13CBA7C9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 результате реализации 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>м</w:t>
      </w:r>
      <w:r w:rsidRPr="006F02FF">
        <w:rPr>
          <w:rFonts w:ascii="Arial" w:hAnsi="Arial" w:cs="Arial"/>
          <w:sz w:val="24"/>
          <w:szCs w:val="24"/>
          <w:lang w:eastAsia="ru-RU"/>
        </w:rPr>
        <w:t>униципальной программы будет обеспечено достижение установленных значений по большинству основных показателей Государственной программы.</w:t>
      </w:r>
    </w:p>
    <w:p w14:paraId="06F0824B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Валовой сбор зерна повысится к 2030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г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>оду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3E6CE3" w:rsidRPr="006F02FF">
        <w:rPr>
          <w:rFonts w:ascii="Arial" w:hAnsi="Arial" w:cs="Arial"/>
          <w:sz w:val="24"/>
          <w:szCs w:val="24"/>
          <w:lang w:eastAsia="ru-RU"/>
        </w:rPr>
        <w:t>до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67299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 против 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>–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>41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833,5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тонн в 20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>2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1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 xml:space="preserve"> год</w:t>
      </w:r>
      <w:r w:rsidR="001B5B11" w:rsidRPr="006F02FF">
        <w:rPr>
          <w:rFonts w:ascii="Arial" w:hAnsi="Arial" w:cs="Arial"/>
          <w:sz w:val="24"/>
          <w:szCs w:val="24"/>
          <w:lang w:eastAsia="ru-RU"/>
        </w:rPr>
        <w:t>у</w:t>
      </w:r>
      <w:r w:rsidR="002214DC" w:rsidRPr="006F02FF">
        <w:rPr>
          <w:rFonts w:ascii="Arial" w:hAnsi="Arial" w:cs="Arial"/>
          <w:sz w:val="24"/>
          <w:szCs w:val="24"/>
          <w:lang w:eastAsia="ru-RU"/>
        </w:rPr>
        <w:t>,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B5B11" w:rsidRPr="006F02FF">
        <w:rPr>
          <w:rFonts w:ascii="Arial" w:hAnsi="Arial" w:cs="Arial"/>
          <w:sz w:val="24"/>
          <w:szCs w:val="24"/>
          <w:lang w:eastAsia="ru-RU"/>
        </w:rPr>
        <w:t xml:space="preserve"> или на 6</w:t>
      </w:r>
      <w:r w:rsidR="008C5004" w:rsidRPr="006F02FF">
        <w:rPr>
          <w:rFonts w:ascii="Arial" w:hAnsi="Arial" w:cs="Arial"/>
          <w:sz w:val="24"/>
          <w:szCs w:val="24"/>
          <w:lang w:eastAsia="ru-RU"/>
        </w:rPr>
        <w:t>0,9</w:t>
      </w:r>
      <w:r w:rsidR="001B5B11" w:rsidRPr="006F02FF">
        <w:rPr>
          <w:rFonts w:ascii="Arial" w:hAnsi="Arial" w:cs="Arial"/>
          <w:sz w:val="24"/>
          <w:szCs w:val="24"/>
          <w:lang w:eastAsia="ru-RU"/>
        </w:rPr>
        <w:t>%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>, ка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ртофеля до 13536,7 тонн против 8479,4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 xml:space="preserve"> тонн, или на </w:t>
      </w:r>
      <w:r w:rsidR="008C5004" w:rsidRPr="006F02FF">
        <w:rPr>
          <w:rFonts w:ascii="Arial" w:hAnsi="Arial" w:cs="Arial"/>
          <w:sz w:val="24"/>
          <w:szCs w:val="24"/>
          <w:lang w:eastAsia="ru-RU"/>
        </w:rPr>
        <w:t>59,</w:t>
      </w:r>
      <w:r w:rsidR="00167094" w:rsidRPr="006F02FF">
        <w:rPr>
          <w:rFonts w:ascii="Arial" w:hAnsi="Arial" w:cs="Arial"/>
          <w:sz w:val="24"/>
          <w:szCs w:val="24"/>
          <w:lang w:eastAsia="ru-RU"/>
        </w:rPr>
        <w:t>6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>%, овощей – 1303,0 тонн против 10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77,7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 xml:space="preserve"> тонн, или 2</w:t>
      </w:r>
      <w:r w:rsidR="008C5004" w:rsidRPr="006F02FF">
        <w:rPr>
          <w:rFonts w:ascii="Arial" w:hAnsi="Arial" w:cs="Arial"/>
          <w:sz w:val="24"/>
          <w:szCs w:val="24"/>
          <w:lang w:eastAsia="ru-RU"/>
        </w:rPr>
        <w:t>0,9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>%.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Этому будут способствовать меры по улучшению использования земель с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>ельскохозяйственного назначения</w:t>
      </w:r>
      <w:r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53C33A88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Производство скота и птицы (в живом весе) к 2030 г. возрастет по сравнению с 20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>2</w:t>
      </w:r>
      <w:r w:rsidR="00167094" w:rsidRPr="006F02FF">
        <w:rPr>
          <w:rFonts w:ascii="Arial" w:hAnsi="Arial" w:cs="Arial"/>
          <w:sz w:val="24"/>
          <w:szCs w:val="24"/>
          <w:lang w:eastAsia="ru-RU"/>
        </w:rPr>
        <w:t>1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 xml:space="preserve"> годом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до 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>1181,2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тонн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 xml:space="preserve">ы или на </w:t>
      </w:r>
      <w:r w:rsidR="00167094" w:rsidRPr="006F02FF">
        <w:rPr>
          <w:rFonts w:ascii="Arial" w:hAnsi="Arial" w:cs="Arial"/>
          <w:sz w:val="24"/>
          <w:szCs w:val="24"/>
          <w:lang w:eastAsia="ru-RU"/>
        </w:rPr>
        <w:t>53,5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>%</w:t>
      </w:r>
      <w:r w:rsidR="003E6CE3" w:rsidRPr="006F02FF">
        <w:rPr>
          <w:rFonts w:ascii="Arial" w:hAnsi="Arial" w:cs="Arial"/>
          <w:sz w:val="24"/>
          <w:szCs w:val="24"/>
          <w:lang w:eastAsia="ru-RU"/>
        </w:rPr>
        <w:t>,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 xml:space="preserve">молоко – 4019,2 тонны или на </w:t>
      </w:r>
      <w:r w:rsidR="00167094" w:rsidRPr="006F02FF">
        <w:rPr>
          <w:rFonts w:ascii="Arial" w:hAnsi="Arial" w:cs="Arial"/>
          <w:sz w:val="24"/>
          <w:szCs w:val="24"/>
          <w:lang w:eastAsia="ru-RU"/>
        </w:rPr>
        <w:t>79,1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 xml:space="preserve"> %. О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сновной прирост будет 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 xml:space="preserve">получен в 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 xml:space="preserve">личных подсобных хозяйствах и малых форах хозяйствования, </w:t>
      </w:r>
      <w:r w:rsidRPr="006F02FF">
        <w:rPr>
          <w:rFonts w:ascii="Arial" w:hAnsi="Arial" w:cs="Arial"/>
          <w:sz w:val="24"/>
          <w:szCs w:val="24"/>
          <w:lang w:eastAsia="ru-RU"/>
        </w:rPr>
        <w:t>за счет роста продуктивности скота на основе улучшения породного состава и открытия новых производств.</w:t>
      </w:r>
    </w:p>
    <w:p w14:paraId="03A95198" w14:textId="77777777" w:rsidR="00715B74" w:rsidRPr="006F02FF" w:rsidRDefault="00715B74" w:rsidP="00715B74">
      <w:pPr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6F02FF">
        <w:rPr>
          <w:rFonts w:ascii="Arial" w:hAnsi="Arial" w:cs="Arial"/>
          <w:bCs/>
          <w:sz w:val="24"/>
          <w:szCs w:val="24"/>
          <w:lang w:eastAsia="ru-RU"/>
        </w:rPr>
        <w:t>Реализация мероприятий муниципальной программы, направленных на формирование комплексного подхода к решению социально-экономических проблем развития сельских территорий, позволит значительно повысить уровень и качество жизни на селе.</w:t>
      </w:r>
    </w:p>
    <w:p w14:paraId="11ABF410" w14:textId="77777777" w:rsidR="00715B74" w:rsidRPr="006F02FF" w:rsidRDefault="00715B74" w:rsidP="00715B74">
      <w:pPr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6F02FF">
        <w:rPr>
          <w:rFonts w:ascii="Arial" w:hAnsi="Arial" w:cs="Arial"/>
          <w:bCs/>
          <w:sz w:val="24"/>
          <w:szCs w:val="24"/>
          <w:lang w:eastAsia="ru-RU"/>
        </w:rPr>
        <w:t>Реализация мероприятий муниципальной программы, направленных на совершенствование системы управления реализацией муниципальной программой, позволит обеспечить выполнение цели, задач и показателей (индикаторов) реализации муниципальной программы, повысить качество оказания муниципальных услуг, выполнения работ и исполнение установленных функций в сфере развития агропромышленного комплекса.</w:t>
      </w:r>
    </w:p>
    <w:p w14:paraId="0CBEB400" w14:textId="77777777" w:rsidR="00715B74" w:rsidRPr="006F02FF" w:rsidRDefault="00715B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B0C2198" w14:textId="77777777" w:rsidR="00715B74" w:rsidRPr="006F02FF" w:rsidRDefault="00715B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6B718388" w14:textId="77777777" w:rsidR="005D2174" w:rsidRPr="006F02FF" w:rsidRDefault="005D2174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5.</w:t>
      </w:r>
      <w:r w:rsidR="004C638C" w:rsidRPr="006F02FF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Информация по подпрограммам, отдельным мероприятиям программы</w:t>
      </w:r>
    </w:p>
    <w:p w14:paraId="7CCFE4E6" w14:textId="77777777" w:rsidR="004533CE" w:rsidRPr="006F02FF" w:rsidRDefault="004533CE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4E8D4C5B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Подпрограммы и включен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 xml:space="preserve">ные в них мероприятия, а также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представляют в совокупности комплекс взаимосвязанных мер, направленных на достижение целей </w:t>
      </w:r>
      <w:r w:rsidR="004E4FFF" w:rsidRPr="006F02FF">
        <w:rPr>
          <w:rFonts w:ascii="Arial" w:hAnsi="Arial" w:cs="Arial"/>
          <w:sz w:val="24"/>
          <w:szCs w:val="24"/>
          <w:lang w:eastAsia="ru-RU"/>
        </w:rPr>
        <w:lastRenderedPageBreak/>
        <w:t>м</w:t>
      </w:r>
      <w:r w:rsidRPr="006F02FF">
        <w:rPr>
          <w:rFonts w:ascii="Arial" w:hAnsi="Arial" w:cs="Arial"/>
          <w:sz w:val="24"/>
          <w:szCs w:val="24"/>
          <w:lang w:eastAsia="ru-RU"/>
        </w:rPr>
        <w:t>униц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ипальной программы, а также на </w:t>
      </w:r>
      <w:r w:rsidRPr="006F02FF">
        <w:rPr>
          <w:rFonts w:ascii="Arial" w:hAnsi="Arial" w:cs="Arial"/>
          <w:sz w:val="24"/>
          <w:szCs w:val="24"/>
          <w:lang w:eastAsia="ru-RU"/>
        </w:rPr>
        <w:t>решение наиболее важных текущих и перспективных задач, обеспечивающих продовольственную безопасность, динамичное социально-экономическое развитие агропромышленного комплекса района на основе его модернизации и перехода к инновационным технологиям, устойчивое развитие сельских территорий.</w:t>
      </w:r>
    </w:p>
    <w:p w14:paraId="1DB72231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1.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Подпрограмма «Поддержка и дальнейш</w:t>
      </w:r>
      <w:r w:rsidR="003E6CE3" w:rsidRPr="006F02FF">
        <w:rPr>
          <w:rFonts w:ascii="Arial" w:hAnsi="Arial" w:cs="Arial"/>
          <w:sz w:val="24"/>
          <w:szCs w:val="24"/>
          <w:lang w:eastAsia="ru-RU"/>
        </w:rPr>
        <w:t>е</w:t>
      </w:r>
      <w:r w:rsidRPr="006F02FF">
        <w:rPr>
          <w:rFonts w:ascii="Arial" w:hAnsi="Arial" w:cs="Arial"/>
          <w:sz w:val="24"/>
          <w:szCs w:val="24"/>
          <w:lang w:eastAsia="ru-RU"/>
        </w:rPr>
        <w:t>е развитие малых форм хозяйствования на те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 xml:space="preserve">рритории Боготольского района» </w:t>
      </w:r>
      <w:r w:rsidRPr="006F02FF">
        <w:rPr>
          <w:rFonts w:ascii="Arial" w:hAnsi="Arial" w:cs="Arial"/>
          <w:sz w:val="24"/>
          <w:szCs w:val="24"/>
          <w:lang w:eastAsia="ru-RU"/>
        </w:rPr>
        <w:t>предусматривает субсидирование части затрат на уплату проце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нтов по кредитам, полученным в </w:t>
      </w:r>
      <w:r w:rsidRPr="006F02FF">
        <w:rPr>
          <w:rFonts w:ascii="Arial" w:hAnsi="Arial" w:cs="Arial"/>
          <w:sz w:val="24"/>
          <w:szCs w:val="24"/>
          <w:lang w:eastAsia="ru-RU"/>
        </w:rPr>
        <w:t>Российских кредитных организациях, гражданами, ведущими личные подсобные хозяйства, за счет средств, краевого бюджета.</w:t>
      </w:r>
    </w:p>
    <w:p w14:paraId="15A77131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Целью подпрограммы является поддержка и дальнейшие развитие малых форм хозяйствования </w:t>
      </w:r>
      <w:r w:rsidR="00157568" w:rsidRPr="006F02FF">
        <w:rPr>
          <w:rFonts w:ascii="Arial" w:hAnsi="Arial" w:cs="Arial"/>
          <w:sz w:val="24"/>
          <w:szCs w:val="24"/>
          <w:lang w:eastAsia="ru-RU"/>
        </w:rPr>
        <w:t>на селе и повышения уровня доходов</w:t>
      </w:r>
      <w:r w:rsidR="003E6CE3" w:rsidRPr="006F02FF">
        <w:rPr>
          <w:rFonts w:ascii="Arial" w:hAnsi="Arial" w:cs="Arial"/>
          <w:sz w:val="24"/>
          <w:szCs w:val="24"/>
          <w:lang w:eastAsia="ru-RU"/>
        </w:rPr>
        <w:t xml:space="preserve"> сельского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населения.</w:t>
      </w:r>
    </w:p>
    <w:p w14:paraId="53AE31E7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Для достижения указанной цели необходимо решить следующ</w:t>
      </w:r>
      <w:r w:rsidR="002B2F06" w:rsidRPr="006F02FF">
        <w:rPr>
          <w:rFonts w:ascii="Arial" w:hAnsi="Arial" w:cs="Arial"/>
          <w:sz w:val="24"/>
          <w:szCs w:val="24"/>
          <w:lang w:eastAsia="ru-RU"/>
        </w:rPr>
        <w:t>ую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задач</w:t>
      </w:r>
      <w:r w:rsidR="002B2F06" w:rsidRPr="006F02FF">
        <w:rPr>
          <w:rFonts w:ascii="Arial" w:hAnsi="Arial" w:cs="Arial"/>
          <w:sz w:val="24"/>
          <w:szCs w:val="24"/>
          <w:lang w:eastAsia="ru-RU"/>
        </w:rPr>
        <w:t>у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: </w:t>
      </w:r>
      <w:r w:rsidR="00157568" w:rsidRPr="006F02FF">
        <w:rPr>
          <w:rFonts w:ascii="Arial" w:hAnsi="Arial" w:cs="Arial"/>
          <w:sz w:val="24"/>
          <w:szCs w:val="24"/>
          <w:lang w:eastAsia="ru-RU"/>
        </w:rPr>
        <w:t>Обеспечение доступности коммерческих кредитов малым формам хозяйствования на территории района.</w:t>
      </w:r>
    </w:p>
    <w:p w14:paraId="5CBD413C" w14:textId="08F9474C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Срок реализации подпрограммы 20</w:t>
      </w:r>
      <w:r w:rsidR="00157568" w:rsidRPr="006F02FF">
        <w:rPr>
          <w:rFonts w:ascii="Arial" w:hAnsi="Arial" w:cs="Arial"/>
          <w:sz w:val="24"/>
          <w:szCs w:val="24"/>
          <w:lang w:eastAsia="ru-RU"/>
        </w:rPr>
        <w:t>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5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>-202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7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годы.</w:t>
      </w:r>
    </w:p>
    <w:p w14:paraId="637C7E3A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2.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Подпрограмма </w:t>
      </w:r>
      <w:r w:rsidRPr="006F02FF">
        <w:rPr>
          <w:rFonts w:ascii="Arial" w:eastAsiaTheme="minorEastAsia" w:hAnsi="Arial" w:cs="Arial"/>
          <w:sz w:val="24"/>
          <w:szCs w:val="24"/>
        </w:rPr>
        <w:t>«Обеспечение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</w:t>
      </w:r>
      <w:proofErr w:type="gramStart"/>
      <w:r w:rsidRPr="006F02FF">
        <w:rPr>
          <w:rFonts w:ascii="Arial" w:eastAsiaTheme="minorEastAsia" w:hAnsi="Arial" w:cs="Arial"/>
          <w:sz w:val="24"/>
          <w:szCs w:val="24"/>
        </w:rPr>
        <w:t>»</w:t>
      </w:r>
      <w:proofErr w:type="gramEnd"/>
      <w:r w:rsidRPr="006F02FF">
        <w:rPr>
          <w:rFonts w:ascii="Arial" w:eastAsiaTheme="minorEastAsia" w:hAnsi="Arial" w:cs="Arial"/>
          <w:sz w:val="24"/>
          <w:szCs w:val="24"/>
        </w:rPr>
        <w:t xml:space="preserve"> включает следующ</w:t>
      </w:r>
      <w:r w:rsidR="00157568" w:rsidRPr="006F02FF">
        <w:rPr>
          <w:rFonts w:ascii="Arial" w:eastAsiaTheme="minorEastAsia" w:hAnsi="Arial" w:cs="Arial"/>
          <w:sz w:val="24"/>
          <w:szCs w:val="24"/>
        </w:rPr>
        <w:t>ую</w:t>
      </w:r>
      <w:r w:rsidRPr="006F02FF">
        <w:rPr>
          <w:rFonts w:ascii="Arial" w:eastAsiaTheme="minorEastAsia" w:hAnsi="Arial" w:cs="Arial"/>
          <w:sz w:val="24"/>
          <w:szCs w:val="24"/>
        </w:rPr>
        <w:t xml:space="preserve"> </w:t>
      </w:r>
      <w:r w:rsidR="00157568" w:rsidRPr="006F02FF">
        <w:rPr>
          <w:rFonts w:ascii="Arial" w:eastAsiaTheme="minorEastAsia" w:hAnsi="Arial" w:cs="Arial"/>
          <w:sz w:val="24"/>
          <w:szCs w:val="24"/>
        </w:rPr>
        <w:t>цель и задачу</w:t>
      </w:r>
      <w:r w:rsidRPr="006F02FF">
        <w:rPr>
          <w:rFonts w:ascii="Arial" w:eastAsiaTheme="minorEastAsia" w:hAnsi="Arial" w:cs="Arial"/>
          <w:sz w:val="24"/>
          <w:szCs w:val="24"/>
        </w:rPr>
        <w:t>:</w:t>
      </w:r>
    </w:p>
    <w:p w14:paraId="3A035255" w14:textId="77777777" w:rsidR="00DC7016" w:rsidRPr="006F02FF" w:rsidRDefault="00DC701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Цель подпрограммы:</w:t>
      </w:r>
    </w:p>
    <w:p w14:paraId="2C7A69DC" w14:textId="77777777" w:rsidR="005D2174" w:rsidRPr="006F02FF" w:rsidRDefault="00DC701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</w:t>
      </w:r>
      <w:r w:rsidR="00157568" w:rsidRPr="006F02FF">
        <w:rPr>
          <w:rFonts w:ascii="Arial" w:hAnsi="Arial" w:cs="Arial"/>
          <w:sz w:val="24"/>
          <w:szCs w:val="24"/>
          <w:lang w:eastAsia="ru-RU"/>
        </w:rPr>
        <w:t>оздание комфортны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х</w:t>
      </w:r>
      <w:r w:rsidR="00157568" w:rsidRPr="006F02FF">
        <w:rPr>
          <w:rFonts w:ascii="Arial" w:hAnsi="Arial" w:cs="Arial"/>
          <w:sz w:val="24"/>
          <w:szCs w:val="24"/>
          <w:lang w:eastAsia="ru-RU"/>
        </w:rPr>
        <w:t xml:space="preserve"> условий жизнедеятельности в сельской местности</w:t>
      </w:r>
      <w:r w:rsidR="002B2F06" w:rsidRPr="006F02FF">
        <w:rPr>
          <w:rFonts w:ascii="Arial" w:hAnsi="Arial" w:cs="Arial"/>
          <w:sz w:val="24"/>
          <w:szCs w:val="24"/>
          <w:lang w:eastAsia="ru-RU"/>
        </w:rPr>
        <w:t xml:space="preserve"> с целью укрепления кадрового потенциала сельских территорий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6F3BF4BC" w14:textId="77777777" w:rsidR="00DC7016" w:rsidRPr="006F02FF" w:rsidRDefault="00DC701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Задача подпрограммы:</w:t>
      </w:r>
    </w:p>
    <w:p w14:paraId="6A28CC00" w14:textId="77777777" w:rsidR="00157568" w:rsidRPr="006F02FF" w:rsidRDefault="002B2F0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создание условий для обеспечения доступным и комфортным жильем сельского населения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3A271802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програ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м</w:t>
      </w:r>
      <w:r w:rsidRPr="006F02FF">
        <w:rPr>
          <w:rFonts w:ascii="Arial" w:hAnsi="Arial" w:cs="Arial"/>
          <w:sz w:val="24"/>
          <w:szCs w:val="24"/>
          <w:lang w:eastAsia="ru-RU"/>
        </w:rPr>
        <w:t>м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ы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(подпрограмм програ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м</w:t>
      </w:r>
      <w:r w:rsidRPr="006F02FF">
        <w:rPr>
          <w:rFonts w:ascii="Arial" w:hAnsi="Arial" w:cs="Arial"/>
          <w:sz w:val="24"/>
          <w:szCs w:val="24"/>
          <w:lang w:eastAsia="ru-RU"/>
        </w:rPr>
        <w:t>м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ы</w:t>
      </w:r>
      <w:r w:rsidRPr="006F02FF">
        <w:rPr>
          <w:rFonts w:ascii="Arial" w:hAnsi="Arial" w:cs="Arial"/>
          <w:sz w:val="24"/>
          <w:szCs w:val="24"/>
          <w:lang w:eastAsia="ru-RU"/>
        </w:rPr>
        <w:t>), на строительство или приобретение жилья в сельской местности.</w:t>
      </w:r>
    </w:p>
    <w:p w14:paraId="08D0CFCF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3.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Подпрограмма «Обеспечение реализации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м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униципальной программы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«Р</w:t>
      </w:r>
      <w:r w:rsidRPr="006F02FF">
        <w:rPr>
          <w:rFonts w:ascii="Arial" w:hAnsi="Arial" w:cs="Arial"/>
          <w:sz w:val="24"/>
          <w:szCs w:val="24"/>
          <w:lang w:eastAsia="ru-RU"/>
        </w:rPr>
        <w:t>азвити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е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сельского хозяйства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 xml:space="preserve"> Боготольского района</w:t>
      </w:r>
      <w:r w:rsidRPr="006F02FF">
        <w:rPr>
          <w:rFonts w:ascii="Arial" w:hAnsi="Arial" w:cs="Arial"/>
          <w:sz w:val="24"/>
          <w:szCs w:val="24"/>
          <w:lang w:eastAsia="ru-RU"/>
        </w:rPr>
        <w:t>» направлена на обеспечение выполнения целей, задач и показателей муниципальной программы в целом и по основным ее мероприятиям, повышение качества оказания муниципальных услуг исполнительным органам местного самоуправления района и  муниципальных функций в сфер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е развития сельского хозяйства </w:t>
      </w:r>
      <w:r w:rsidRPr="006F02FF">
        <w:rPr>
          <w:rFonts w:ascii="Arial" w:hAnsi="Arial" w:cs="Arial"/>
          <w:sz w:val="24"/>
          <w:szCs w:val="24"/>
          <w:lang w:eastAsia="ru-RU"/>
        </w:rPr>
        <w:t>и регулирования рынков сельскохозяйственной продукции, сырья и продовольствия, а также на обеспечение более качественного и оперативного автоматизированного управления процессов, реализующими условия для равного доступа органов управления и сельскохозяйственных товаропроизводителей у информации о состоянии агропромышленного комплекса района.</w:t>
      </w:r>
    </w:p>
    <w:p w14:paraId="4DC0EBD3" w14:textId="77777777" w:rsidR="007D51A9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Целью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подпрограммы:</w:t>
      </w:r>
    </w:p>
    <w:p w14:paraId="7D23DD42" w14:textId="77777777" w:rsidR="005D2174" w:rsidRPr="006F02FF" w:rsidRDefault="007D51A9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создание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 xml:space="preserve"> условий для эффективного и ответственного управления финансовыми ресурсами в рамках переданных государственных полномочий.</w:t>
      </w:r>
    </w:p>
    <w:p w14:paraId="63EC247C" w14:textId="77777777" w:rsidR="007D51A9" w:rsidRPr="006F02FF" w:rsidRDefault="003320EF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Задача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подпрограммы:</w:t>
      </w:r>
    </w:p>
    <w:p w14:paraId="75409E75" w14:textId="77777777" w:rsidR="003320EF" w:rsidRPr="006F02FF" w:rsidRDefault="003320EF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обеспечение деятельности и выполнение функций отделом сельского хозяйства администрации района в рамках переданных государственных полномочий.</w:t>
      </w:r>
    </w:p>
    <w:p w14:paraId="4B0BE08B" w14:textId="042AFF52" w:rsidR="003320EF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подпрограммы рассчитана на 20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>-202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годы. </w:t>
      </w:r>
    </w:p>
    <w:p w14:paraId="21B22005" w14:textId="77777777" w:rsidR="003320EF" w:rsidRPr="006F02FF" w:rsidRDefault="003320EF" w:rsidP="003320EF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49832C65" w14:textId="77777777" w:rsidR="003320EF" w:rsidRPr="006F02FF" w:rsidRDefault="003320EF" w:rsidP="003320EF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Отдельные мероприятия программы.</w:t>
      </w:r>
    </w:p>
    <w:p w14:paraId="484AEA98" w14:textId="77777777" w:rsidR="004533CE" w:rsidRPr="006F02FF" w:rsidRDefault="004533CE" w:rsidP="003320EF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7D16A321" w14:textId="77777777" w:rsidR="007D51A9" w:rsidRPr="006F02FF" w:rsidRDefault="007D51A9" w:rsidP="007D51A9">
      <w:pPr>
        <w:pStyle w:val="ad"/>
        <w:numPr>
          <w:ilvl w:val="0"/>
          <w:numId w:val="42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Отдельное мероприятие:</w:t>
      </w:r>
    </w:p>
    <w:p w14:paraId="687D27FD" w14:textId="77777777" w:rsidR="003320EF" w:rsidRPr="006F02FF" w:rsidRDefault="003320EF" w:rsidP="007D51A9">
      <w:pPr>
        <w:suppressAutoHyphens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«Проведение работ по уничтожению сорняков дикорастущей конопли»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2474109E" w14:textId="77777777" w:rsidR="003320EF" w:rsidRPr="006F02FF" w:rsidRDefault="003320EF" w:rsidP="003320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мероприятия направлена на исполнение порядка предоставления субсидий бюджетам муниципального образования края на проведение работ по уничтожению сорняков дикорастущей конопли, утвержденным Постановлением Правительст</w:t>
      </w:r>
      <w:r w:rsidR="00DC7016" w:rsidRPr="006F02FF">
        <w:rPr>
          <w:rFonts w:ascii="Arial" w:hAnsi="Arial" w:cs="Arial"/>
          <w:sz w:val="24"/>
          <w:szCs w:val="24"/>
          <w:lang w:eastAsia="ru-RU"/>
        </w:rPr>
        <w:t>ва Красноярского края от 12.03.</w:t>
      </w:r>
      <w:r w:rsidRPr="006F02FF">
        <w:rPr>
          <w:rFonts w:ascii="Arial" w:hAnsi="Arial" w:cs="Arial"/>
          <w:sz w:val="24"/>
          <w:szCs w:val="24"/>
          <w:lang w:eastAsia="ru-RU"/>
        </w:rPr>
        <w:t>2013 года № 89-п.</w:t>
      </w:r>
    </w:p>
    <w:p w14:paraId="13AE52F8" w14:textId="132FFC0F" w:rsidR="003320EF" w:rsidRPr="006F02FF" w:rsidRDefault="003320EF" w:rsidP="004533C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Объемы финансирования мероприятия на уничтожение сорняков дикорастущей конопли программы в 20</w:t>
      </w:r>
      <w:r w:rsidR="009327E6" w:rsidRPr="006F02FF">
        <w:rPr>
          <w:rFonts w:ascii="Arial" w:hAnsi="Arial" w:cs="Arial"/>
          <w:sz w:val="24"/>
          <w:szCs w:val="24"/>
          <w:lang w:eastAsia="ru-RU"/>
        </w:rPr>
        <w:t>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>-202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годах за счет сред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ств бюджета Красноярского края </w:t>
      </w:r>
      <w:r w:rsidRPr="006F02FF">
        <w:rPr>
          <w:rFonts w:ascii="Arial" w:hAnsi="Arial" w:cs="Arial"/>
          <w:sz w:val="24"/>
          <w:szCs w:val="24"/>
          <w:lang w:eastAsia="ru-RU"/>
        </w:rPr>
        <w:t>бюджета определяются на основании потребности района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21B1B835" w14:textId="77777777" w:rsidR="003320EF" w:rsidRPr="006F02FF" w:rsidRDefault="003320EF" w:rsidP="003320EF">
      <w:pPr>
        <w:suppressAutoHyphens/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14:paraId="39F48100" w14:textId="77777777" w:rsidR="007D51A9" w:rsidRPr="006F02FF" w:rsidRDefault="009327E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2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Отдельное м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ероприятие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:</w:t>
      </w:r>
    </w:p>
    <w:p w14:paraId="7405BC3B" w14:textId="77777777" w:rsidR="007D51A9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4A2E52" w:rsidRPr="006F02FF">
        <w:rPr>
          <w:rFonts w:ascii="Arial" w:hAnsi="Arial" w:cs="Arial"/>
          <w:sz w:val="24"/>
          <w:szCs w:val="24"/>
          <w:lang w:eastAsia="ru-RU"/>
        </w:rPr>
        <w:t>Организация мероприятий при осуществлении деятельности по обращению с животными без владельцев</w:t>
      </w:r>
      <w:r w:rsidRPr="006F02FF">
        <w:rPr>
          <w:rFonts w:ascii="Arial" w:hAnsi="Arial" w:cs="Arial"/>
          <w:sz w:val="24"/>
          <w:szCs w:val="24"/>
          <w:lang w:eastAsia="ru-RU"/>
        </w:rPr>
        <w:t>»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1B131E78" w14:textId="77777777" w:rsidR="005D2174" w:rsidRPr="006F02FF" w:rsidRDefault="007D51A9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Данное мероприятие р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 xml:space="preserve">еализуется в целях </w:t>
      </w:r>
      <w:r w:rsidR="00F8596D" w:rsidRPr="006F02FF">
        <w:rPr>
          <w:rFonts w:ascii="Arial" w:hAnsi="Arial" w:cs="Arial"/>
          <w:sz w:val="24"/>
          <w:szCs w:val="24"/>
          <w:lang w:eastAsia="ru-RU"/>
        </w:rPr>
        <w:t xml:space="preserve">предупреждения возникновения эпидемий, эпизоотий и (или) иных чрезвычайных ситуаций, связанных с распространением заразных </w:t>
      </w:r>
      <w:r w:rsidR="00292732" w:rsidRPr="006F02FF">
        <w:rPr>
          <w:rFonts w:ascii="Arial" w:hAnsi="Arial" w:cs="Arial"/>
          <w:sz w:val="24"/>
          <w:szCs w:val="24"/>
          <w:lang w:eastAsia="ru-RU"/>
        </w:rPr>
        <w:t>болезней</w:t>
      </w:r>
      <w:r w:rsidR="00F8596D" w:rsidRPr="006F02FF">
        <w:rPr>
          <w:rFonts w:ascii="Arial" w:hAnsi="Arial" w:cs="Arial"/>
          <w:sz w:val="24"/>
          <w:szCs w:val="24"/>
          <w:lang w:eastAsia="ru-RU"/>
        </w:rPr>
        <w:t>,</w:t>
      </w:r>
      <w:r w:rsidR="00292732" w:rsidRPr="006F02FF">
        <w:rPr>
          <w:rFonts w:ascii="Arial" w:hAnsi="Arial" w:cs="Arial"/>
          <w:sz w:val="24"/>
          <w:szCs w:val="24"/>
          <w:lang w:eastAsia="ru-RU"/>
        </w:rPr>
        <w:t xml:space="preserve"> общих для человека и животных, носителями возбудителей которых могут быть животные без владельцев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47849EF6" w14:textId="527CA753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Целью данного мероприятия является снижение количества безнадзорных животных. Реализация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 xml:space="preserve">отдельных </w:t>
      </w:r>
      <w:r w:rsidRPr="006F02FF">
        <w:rPr>
          <w:rFonts w:ascii="Arial" w:hAnsi="Arial" w:cs="Arial"/>
          <w:sz w:val="24"/>
          <w:szCs w:val="24"/>
          <w:lang w:eastAsia="ru-RU"/>
        </w:rPr>
        <w:t>мероприяти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й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рассчитана на 20</w:t>
      </w:r>
      <w:r w:rsidR="003320EF" w:rsidRPr="006F02FF">
        <w:rPr>
          <w:rFonts w:ascii="Arial" w:hAnsi="Arial" w:cs="Arial"/>
          <w:sz w:val="24"/>
          <w:szCs w:val="24"/>
          <w:lang w:eastAsia="ru-RU"/>
        </w:rPr>
        <w:t>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>-202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годы.</w:t>
      </w:r>
    </w:p>
    <w:p w14:paraId="45D31424" w14:textId="77777777" w:rsidR="009327E6" w:rsidRPr="006F02FF" w:rsidRDefault="009327E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DB87B93" w14:textId="77777777" w:rsidR="001663A3" w:rsidRPr="006F02FF" w:rsidRDefault="001663A3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39698FB8" w14:textId="77777777" w:rsidR="00CE027C" w:rsidRPr="006F02FF" w:rsidRDefault="00CE027C" w:rsidP="009327E6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21BB4D1A" w14:textId="77777777" w:rsidR="009327E6" w:rsidRPr="006F02FF" w:rsidRDefault="009327E6" w:rsidP="009327E6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6.</w:t>
      </w:r>
      <w:r w:rsidR="004C638C" w:rsidRPr="006F02FF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="00AA4936" w:rsidRPr="006F02FF">
        <w:rPr>
          <w:rFonts w:ascii="Arial" w:hAnsi="Arial" w:cs="Arial"/>
          <w:b/>
          <w:sz w:val="24"/>
          <w:szCs w:val="24"/>
          <w:lang w:eastAsia="ru-RU"/>
        </w:rPr>
        <w:t>Информация об основных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 ме</w:t>
      </w:r>
      <w:r w:rsidR="00AA4936" w:rsidRPr="006F02FF">
        <w:rPr>
          <w:rFonts w:ascii="Arial" w:hAnsi="Arial" w:cs="Arial"/>
          <w:b/>
          <w:sz w:val="24"/>
          <w:szCs w:val="24"/>
          <w:lang w:eastAsia="ru-RU"/>
        </w:rPr>
        <w:t xml:space="preserve">рах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правового регулирования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 xml:space="preserve"> в сельском хозяйстве Боготольского района, направленных на достижение цели и (или) задач программы </w:t>
      </w:r>
    </w:p>
    <w:p w14:paraId="21F14B65" w14:textId="4D6B5AD5" w:rsidR="00236F77" w:rsidRPr="006F02FF" w:rsidRDefault="006E0614" w:rsidP="00236F7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Программа основывается на федеральных и краевых нормативно правовых актах.</w:t>
      </w:r>
    </w:p>
    <w:p w14:paraId="40E61FBB" w14:textId="77777777" w:rsidR="00236F77" w:rsidRPr="006F02FF" w:rsidRDefault="00236F77" w:rsidP="00236F77">
      <w:p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14:paraId="575C320F" w14:textId="77777777" w:rsidR="009327E6" w:rsidRPr="006F02FF" w:rsidRDefault="009327E6" w:rsidP="009327E6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06F93D39" w14:textId="77777777" w:rsidR="009327E6" w:rsidRPr="006F02FF" w:rsidRDefault="009327E6" w:rsidP="004533CE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ind w:left="252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7.</w:t>
      </w:r>
      <w:r w:rsidR="004C638C" w:rsidRPr="006F02FF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Информация о 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>ресурсном обеспечении программы</w:t>
      </w:r>
    </w:p>
    <w:p w14:paraId="22AE6A08" w14:textId="77777777" w:rsidR="009327E6" w:rsidRPr="006F02FF" w:rsidRDefault="009327E6" w:rsidP="009327E6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</w:p>
    <w:p w14:paraId="182682D6" w14:textId="77777777" w:rsidR="003D5A4C" w:rsidRPr="006F02FF" w:rsidRDefault="003D5A4C" w:rsidP="007874E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Информация по ресурсному обеспечению </w:t>
      </w:r>
      <w:r w:rsidR="00C11A79" w:rsidRPr="006F02FF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программы за счет средств краевого бюджета, в том числе средств, поступивших из бюджетов других уровней бюджетной системы и внебюджетных фондов (с расшифровкой по главным распорядителям средств </w:t>
      </w:r>
      <w:r w:rsidR="00B9766A" w:rsidRPr="006F02FF">
        <w:rPr>
          <w:rFonts w:ascii="Arial" w:hAnsi="Arial" w:cs="Arial"/>
          <w:sz w:val="24"/>
          <w:szCs w:val="24"/>
          <w:lang w:eastAsia="ru-RU"/>
        </w:rPr>
        <w:t xml:space="preserve">районного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бюджета, в разрезе подпрограмм </w:t>
      </w:r>
      <w:r w:rsidR="00C11A79" w:rsidRPr="006F02FF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программы края, отдельных мероприятий </w:t>
      </w:r>
      <w:r w:rsidR="00C11A79" w:rsidRPr="006F02FF">
        <w:rPr>
          <w:rFonts w:ascii="Arial" w:hAnsi="Arial" w:cs="Arial"/>
          <w:sz w:val="24"/>
          <w:szCs w:val="24"/>
          <w:lang w:eastAsia="ru-RU"/>
        </w:rPr>
        <w:t>муниципальной программы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), представлена в приложении N 3 к </w:t>
      </w:r>
      <w:r w:rsidR="00B9766A" w:rsidRPr="006F02FF">
        <w:rPr>
          <w:rFonts w:ascii="Arial" w:hAnsi="Arial" w:cs="Arial"/>
          <w:sz w:val="24"/>
          <w:szCs w:val="24"/>
          <w:lang w:eastAsia="ru-RU"/>
        </w:rPr>
        <w:t>муниципальной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программе.</w:t>
      </w:r>
    </w:p>
    <w:p w14:paraId="1875FBA0" w14:textId="77777777" w:rsidR="003D5A4C" w:rsidRPr="006F02FF" w:rsidRDefault="003D5A4C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Информация об источниках финансирования подпрограмм, отдельных мероприятий программы (средства </w:t>
      </w:r>
      <w:r w:rsidR="00B9766A" w:rsidRPr="006F02FF">
        <w:rPr>
          <w:rFonts w:ascii="Arial" w:hAnsi="Arial" w:cs="Arial"/>
          <w:sz w:val="24"/>
          <w:szCs w:val="24"/>
          <w:lang w:eastAsia="ru-RU"/>
        </w:rPr>
        <w:t xml:space="preserve">районного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бюджета, в том числе средства, поступившие из бюджетов других уровней бюджетной системы, внебюджетных фондов) представлена в приложении N 4 к </w:t>
      </w:r>
      <w:r w:rsidR="00B9766A" w:rsidRPr="006F02FF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6F02FF">
        <w:rPr>
          <w:rFonts w:ascii="Arial" w:hAnsi="Arial" w:cs="Arial"/>
          <w:sz w:val="24"/>
          <w:szCs w:val="24"/>
          <w:lang w:eastAsia="ru-RU"/>
        </w:rPr>
        <w:t>программе.</w:t>
      </w:r>
    </w:p>
    <w:p w14:paraId="0142DF3A" w14:textId="77777777" w:rsidR="003D5A4C" w:rsidRPr="006F02FF" w:rsidRDefault="003D5A4C" w:rsidP="003D5A4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14:paraId="7D7A6D16" w14:textId="77777777" w:rsidR="00320650" w:rsidRPr="006F02FF" w:rsidRDefault="00AB601B" w:rsidP="00AB601B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8</w:t>
      </w:r>
      <w:r w:rsidR="00320650" w:rsidRPr="006F02FF">
        <w:rPr>
          <w:rFonts w:ascii="Arial" w:hAnsi="Arial" w:cs="Arial"/>
          <w:b/>
          <w:sz w:val="24"/>
          <w:szCs w:val="24"/>
          <w:lang w:eastAsia="ru-RU"/>
        </w:rPr>
        <w:t>. Муниципальное частное партнерство.</w:t>
      </w:r>
    </w:p>
    <w:p w14:paraId="5CB7EDF6" w14:textId="77777777" w:rsidR="00320650" w:rsidRPr="006F02FF" w:rsidRDefault="00320650" w:rsidP="0032065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730DD3F" w14:textId="77777777" w:rsidR="00320650" w:rsidRPr="006F02FF" w:rsidRDefault="004E4FFF" w:rsidP="0032065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Муниципальное частное партнерство п</w:t>
      </w:r>
      <w:r w:rsidR="00320650" w:rsidRPr="006F02FF">
        <w:rPr>
          <w:rFonts w:ascii="Arial" w:hAnsi="Arial" w:cs="Arial"/>
          <w:sz w:val="24"/>
          <w:szCs w:val="24"/>
          <w:lang w:eastAsia="ru-RU"/>
        </w:rPr>
        <w:t xml:space="preserve">рограммой не предусмотрено. </w:t>
      </w:r>
    </w:p>
    <w:p w14:paraId="48A47C6C" w14:textId="77777777" w:rsidR="00320650" w:rsidRPr="006F02FF" w:rsidRDefault="00320650" w:rsidP="0032065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69462076" w14:textId="77777777" w:rsidR="00320650" w:rsidRPr="006F02FF" w:rsidRDefault="00320650" w:rsidP="004533CE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10. 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>Информация о наличии мероприятий, направленных на развитие сельских территорий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.</w:t>
      </w:r>
    </w:p>
    <w:p w14:paraId="425837EB" w14:textId="77777777" w:rsidR="00320650" w:rsidRPr="006F02FF" w:rsidRDefault="00320650" w:rsidP="0032065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D65FF2C" w14:textId="77777777" w:rsidR="00320650" w:rsidRPr="006F02FF" w:rsidRDefault="004E4FFF" w:rsidP="0032065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 xml:space="preserve">Информация о наличии </w:t>
      </w:r>
      <w:r w:rsidR="00DC7016" w:rsidRPr="006F02FF">
        <w:rPr>
          <w:rFonts w:ascii="Arial" w:hAnsi="Arial" w:cs="Arial"/>
          <w:sz w:val="24"/>
          <w:szCs w:val="24"/>
          <w:lang w:eastAsia="ru-RU"/>
        </w:rPr>
        <w:t xml:space="preserve">мероприятий, направленных на развитие сельских территорий </w:t>
      </w:r>
      <w:r w:rsidR="00320650" w:rsidRPr="006F02FF">
        <w:rPr>
          <w:rFonts w:ascii="Arial" w:hAnsi="Arial" w:cs="Arial"/>
          <w:sz w:val="24"/>
          <w:szCs w:val="24"/>
          <w:lang w:eastAsia="ru-RU"/>
        </w:rPr>
        <w:t>в</w:t>
      </w:r>
      <w:r w:rsidR="00DC7016" w:rsidRPr="006F02FF">
        <w:rPr>
          <w:rFonts w:ascii="Arial" w:hAnsi="Arial" w:cs="Arial"/>
          <w:sz w:val="24"/>
          <w:szCs w:val="24"/>
          <w:lang w:eastAsia="ru-RU"/>
        </w:rPr>
        <w:t xml:space="preserve"> муниципальной </w:t>
      </w:r>
      <w:r w:rsidR="00320650" w:rsidRPr="006F02FF">
        <w:rPr>
          <w:rFonts w:ascii="Arial" w:hAnsi="Arial" w:cs="Arial"/>
          <w:sz w:val="24"/>
          <w:szCs w:val="24"/>
          <w:lang w:eastAsia="ru-RU"/>
        </w:rPr>
        <w:t>программе не предусмотрен</w:t>
      </w:r>
      <w:r w:rsidR="00DC7016" w:rsidRPr="006F02FF">
        <w:rPr>
          <w:rFonts w:ascii="Arial" w:hAnsi="Arial" w:cs="Arial"/>
          <w:sz w:val="24"/>
          <w:szCs w:val="24"/>
          <w:lang w:eastAsia="ru-RU"/>
        </w:rPr>
        <w:t>а</w:t>
      </w:r>
      <w:r w:rsidR="00320650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057B90E7" w14:textId="77777777" w:rsidR="005D2174" w:rsidRPr="006F02FF" w:rsidRDefault="005D2174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68B2574" w14:textId="77777777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759023C2" w14:textId="77777777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8D99B1B" w14:textId="77777777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BC278D7" w14:textId="77777777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EA3FA04" w14:textId="77777777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5CFB1BCA" w14:textId="5EA297BC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  <w:sectPr w:rsidR="00306F62" w:rsidRPr="006F02FF" w:rsidSect="00A07E31">
          <w:pgSz w:w="11906" w:h="16838"/>
          <w:pgMar w:top="1134" w:right="851" w:bottom="1134" w:left="1701" w:header="454" w:footer="454" w:gutter="0"/>
          <w:cols w:space="708"/>
          <w:docGrid w:linePitch="381"/>
        </w:sectPr>
      </w:pPr>
    </w:p>
    <w:p w14:paraId="71AF13CD" w14:textId="77777777" w:rsidR="00935471" w:rsidRPr="006F02FF" w:rsidRDefault="00935471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</w:p>
    <w:p w14:paraId="261235FA" w14:textId="77777777" w:rsidR="00935471" w:rsidRPr="006F02FF" w:rsidRDefault="00935471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</w:p>
    <w:p w14:paraId="503925ED" w14:textId="77777777" w:rsidR="00935471" w:rsidRPr="006F02FF" w:rsidRDefault="00935471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</w:p>
    <w:p w14:paraId="2866084C" w14:textId="23AD739D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Приложение № 3</w:t>
      </w:r>
    </w:p>
    <w:p w14:paraId="6D59255F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муниципальной программе «Развитие сельского хозяйства</w:t>
      </w:r>
    </w:p>
    <w:p w14:paraId="0FFB9E95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Боготольского района»</w:t>
      </w:r>
    </w:p>
    <w:p w14:paraId="42FF715A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5CAC5E83" w14:textId="77777777" w:rsidR="005D2174" w:rsidRPr="006F02FF" w:rsidRDefault="005D2174" w:rsidP="005D217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Информация</w:t>
      </w:r>
    </w:p>
    <w:p w14:paraId="5BB2B91B" w14:textId="77777777" w:rsidR="0026239D" w:rsidRPr="006F02FF" w:rsidRDefault="005D2174" w:rsidP="005D217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о ресурсном обеспечении муниципальной программы «Развитие сельского хозяйства Боготольского района»</w:t>
      </w:r>
    </w:p>
    <w:p w14:paraId="727421C3" w14:textId="77777777" w:rsidR="0063750A" w:rsidRPr="006F02FF" w:rsidRDefault="005D2174" w:rsidP="0026239D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 за счет средств </w:t>
      </w:r>
      <w:r w:rsidR="0063750A" w:rsidRPr="006F02FF">
        <w:rPr>
          <w:rFonts w:ascii="Arial" w:eastAsia="Calibri" w:hAnsi="Arial" w:cs="Arial"/>
          <w:sz w:val="24"/>
          <w:szCs w:val="24"/>
        </w:rPr>
        <w:t>районного</w:t>
      </w:r>
      <w:r w:rsidRPr="006F02FF">
        <w:rPr>
          <w:rFonts w:ascii="Arial" w:eastAsia="Calibri" w:hAnsi="Arial" w:cs="Arial"/>
          <w:sz w:val="24"/>
          <w:szCs w:val="24"/>
        </w:rPr>
        <w:t xml:space="preserve"> бюджета, в том числе средств, поступивших из бюджетов других уровней бюджетной системы</w:t>
      </w:r>
      <w:r w:rsidR="0063750A" w:rsidRPr="006F02FF">
        <w:rPr>
          <w:rFonts w:ascii="Arial" w:eastAsia="Calibri" w:hAnsi="Arial" w:cs="Arial"/>
          <w:sz w:val="24"/>
          <w:szCs w:val="24"/>
        </w:rPr>
        <w:t xml:space="preserve"> </w:t>
      </w:r>
    </w:p>
    <w:p w14:paraId="6C4037B0" w14:textId="77777777" w:rsidR="004C638C" w:rsidRPr="006F02FF" w:rsidRDefault="0063750A" w:rsidP="005D217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(с расшифровкой по главным распорядителям средств районного бюджета, в разрезе подпрограмм, отдельных мероприятий)</w:t>
      </w:r>
    </w:p>
    <w:p w14:paraId="76A552E5" w14:textId="77777777" w:rsidR="004C638C" w:rsidRPr="006F02FF" w:rsidRDefault="005D2174" w:rsidP="0002123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 </w:t>
      </w:r>
      <w:r w:rsidR="00021231" w:rsidRPr="006F02FF">
        <w:rPr>
          <w:rFonts w:ascii="Arial" w:eastAsia="Calibri" w:hAnsi="Arial" w:cs="Arial"/>
          <w:sz w:val="24"/>
          <w:szCs w:val="24"/>
        </w:rPr>
        <w:t>(тыс. рублей)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40"/>
        <w:gridCol w:w="3398"/>
        <w:gridCol w:w="2419"/>
        <w:gridCol w:w="709"/>
        <w:gridCol w:w="708"/>
        <w:gridCol w:w="851"/>
        <w:gridCol w:w="567"/>
        <w:gridCol w:w="1127"/>
        <w:gridCol w:w="992"/>
        <w:gridCol w:w="992"/>
        <w:gridCol w:w="1396"/>
      </w:tblGrid>
      <w:tr w:rsidR="00AE26AD" w:rsidRPr="006F02FF" w14:paraId="46348060" w14:textId="77777777" w:rsidTr="007874E3">
        <w:trPr>
          <w:trHeight w:val="661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6A140D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0101C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</w:t>
            </w:r>
            <w:r w:rsidR="0063750A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программы, подпрограммы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C6F6C3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6297" w14:textId="77777777" w:rsidR="00AE26AD" w:rsidRPr="006F02FF" w:rsidRDefault="00AE26AD" w:rsidP="0002123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7D42D33" w14:textId="77777777" w:rsidR="00292732" w:rsidRPr="006F02FF" w:rsidRDefault="00292732" w:rsidP="00AE2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  <w:p w14:paraId="11D6B833" w14:textId="706097F2" w:rsidR="00AE26AD" w:rsidRPr="006F02FF" w:rsidRDefault="00BE5298" w:rsidP="00AE2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</w:t>
            </w:r>
            <w:r w:rsidR="00AE26A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  <w:p w14:paraId="7565389E" w14:textId="77777777" w:rsidR="00AE26AD" w:rsidRPr="006F02FF" w:rsidRDefault="00AE26AD" w:rsidP="00AE2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739F92A" w14:textId="77777777" w:rsidR="006D11FE" w:rsidRPr="006F02FF" w:rsidRDefault="006D11FE" w:rsidP="00AE26AD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16188C2A" w14:textId="77777777" w:rsidR="00AE26AD" w:rsidRPr="006F02FF" w:rsidRDefault="00791222" w:rsidP="00AE26AD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6C5DACF" w14:textId="77777777" w:rsidR="00AE26AD" w:rsidRPr="006F02FF" w:rsidRDefault="00791222" w:rsidP="00AE26AD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второй</w:t>
            </w:r>
            <w:r w:rsidR="00AE26A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планового периода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F680FD7" w14:textId="77777777" w:rsidR="00AE26AD" w:rsidRPr="006F02FF" w:rsidRDefault="00EC6951" w:rsidP="001744F8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AE26A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того на </w:t>
            </w:r>
            <w:r w:rsidR="001744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текущий</w:t>
            </w:r>
            <w:r w:rsidR="00AE26A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 и плановый период</w:t>
            </w:r>
          </w:p>
        </w:tc>
      </w:tr>
      <w:tr w:rsidR="00AE26AD" w:rsidRPr="006F02FF" w14:paraId="29B81936" w14:textId="77777777" w:rsidTr="007874E3">
        <w:trPr>
          <w:trHeight w:val="601"/>
        </w:trPr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2DB179" w14:textId="77777777" w:rsidR="00AE26AD" w:rsidRPr="006F02FF" w:rsidRDefault="00AE26AD" w:rsidP="004C63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FE5D8D" w14:textId="77777777" w:rsidR="00AE26AD" w:rsidRPr="006F02FF" w:rsidRDefault="00AE26AD" w:rsidP="004C63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57C7F5" w14:textId="77777777" w:rsidR="00AE26AD" w:rsidRPr="006F02FF" w:rsidRDefault="00AE26AD" w:rsidP="004C63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459EE4C2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7BBACFBF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48C0DA75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29898EF3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CEF4" w14:textId="77777777" w:rsidR="00AE26AD" w:rsidRPr="006F02FF" w:rsidRDefault="00AE26AD" w:rsidP="004C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35D6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52B9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7E193FF8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E26AD" w:rsidRPr="006F02FF" w14:paraId="77885F21" w14:textId="77777777" w:rsidTr="007874E3">
        <w:trPr>
          <w:trHeight w:val="288"/>
        </w:trPr>
        <w:tc>
          <w:tcPr>
            <w:tcW w:w="17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ABF9DF" w14:textId="77777777" w:rsidR="00AE26AD" w:rsidRPr="006F02FF" w:rsidRDefault="00AE26AD" w:rsidP="00AE26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9D9DE7" w14:textId="77777777" w:rsidR="00AE26AD" w:rsidRPr="006F02FF" w:rsidRDefault="00AE26AD" w:rsidP="00AE26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BF821B" w14:textId="77777777" w:rsidR="00AE26AD" w:rsidRPr="006F02FF" w:rsidRDefault="00AE26AD" w:rsidP="00AE26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0EF21D2" w14:textId="77777777" w:rsidR="00AE26AD" w:rsidRPr="006F02FF" w:rsidRDefault="00AE26AD" w:rsidP="00AE26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0F1513B" w14:textId="77777777" w:rsidR="00AE26AD" w:rsidRPr="006F02FF" w:rsidRDefault="00AE26AD" w:rsidP="00AE26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4C5F30A" w14:textId="77777777" w:rsidR="00AE26AD" w:rsidRPr="006F02FF" w:rsidRDefault="00AE26AD" w:rsidP="00AE26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9099FB8" w14:textId="77777777" w:rsidR="00AE26AD" w:rsidRPr="006F02FF" w:rsidRDefault="00AE26AD" w:rsidP="00AE26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6064" w14:textId="77777777" w:rsidR="00292732" w:rsidRPr="006F02FF" w:rsidRDefault="00292732" w:rsidP="00AE2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441B8A42" w14:textId="7CC5EB77" w:rsidR="00AE26AD" w:rsidRPr="006F02FF" w:rsidRDefault="00AE26AD" w:rsidP="0016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ED14" w14:textId="77777777" w:rsidR="00791222" w:rsidRPr="006F02FF" w:rsidRDefault="00791222" w:rsidP="0016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18FAFB2C" w14:textId="75D0211A" w:rsidR="00AE26AD" w:rsidRPr="006F02FF" w:rsidRDefault="00AE26AD" w:rsidP="0016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97D4" w14:textId="77777777" w:rsidR="00791222" w:rsidRPr="006F02FF" w:rsidRDefault="00791222" w:rsidP="0016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00079FD9" w14:textId="39E86DCF" w:rsidR="00AE26AD" w:rsidRPr="006F02FF" w:rsidRDefault="00AE26AD" w:rsidP="0016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BF6D0" w14:textId="77777777" w:rsidR="00AE26AD" w:rsidRPr="006F02FF" w:rsidRDefault="00AE26AD" w:rsidP="00AE26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4C638C" w:rsidRPr="006F02FF" w14:paraId="393426C3" w14:textId="77777777" w:rsidTr="007874E3">
        <w:trPr>
          <w:trHeight w:val="360"/>
        </w:trPr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6D19" w14:textId="77777777" w:rsidR="004C638C" w:rsidRPr="006F02FF" w:rsidRDefault="004C638C" w:rsidP="004C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</w:tc>
        <w:tc>
          <w:tcPr>
            <w:tcW w:w="3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43885" w14:textId="77777777" w:rsidR="004C638C" w:rsidRPr="006F02FF" w:rsidRDefault="004C638C" w:rsidP="004C63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«Развитие сельского хозяйства Боготольского района» 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8F107" w14:textId="77777777" w:rsidR="004C638C" w:rsidRPr="006F02FF" w:rsidRDefault="004C638C" w:rsidP="004C63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3618E" w14:textId="77777777" w:rsidR="004C638C" w:rsidRPr="006F02FF" w:rsidRDefault="004C638C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23E0F" w14:textId="77777777" w:rsidR="004C638C" w:rsidRPr="006F02FF" w:rsidRDefault="004C638C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38523" w14:textId="77777777" w:rsidR="004C638C" w:rsidRPr="006F02FF" w:rsidRDefault="004C638C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778B1" w14:textId="77777777" w:rsidR="004C638C" w:rsidRPr="006F02FF" w:rsidRDefault="004C638C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EFC0" w14:textId="6B8F4D16" w:rsidR="004C638C" w:rsidRPr="006F02FF" w:rsidRDefault="004C638C" w:rsidP="00B260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450759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BC41C6"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="00450759" w:rsidRPr="006F02FF">
              <w:rPr>
                <w:rFonts w:ascii="Arial" w:hAnsi="Arial" w:cs="Arial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35D3C" w14:textId="4B96E93E" w:rsidR="004C638C" w:rsidRPr="006F02FF" w:rsidRDefault="00791222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450759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CA162" w14:textId="17E91E00" w:rsidR="004C638C" w:rsidRPr="006F02FF" w:rsidRDefault="00791222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450759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81D97" w14:textId="61FAA7A4" w:rsidR="004C638C" w:rsidRPr="006F02FF" w:rsidRDefault="004C638C" w:rsidP="00B260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330402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450759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560,7</w:t>
            </w:r>
          </w:p>
        </w:tc>
      </w:tr>
      <w:tr w:rsidR="008B1915" w:rsidRPr="006F02FF" w14:paraId="6D39057D" w14:textId="77777777" w:rsidTr="007874E3">
        <w:trPr>
          <w:trHeight w:val="36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D8E3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5254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366DC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DF9FC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C2053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0D996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8034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3541" w14:textId="5A3B9B43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5 853,5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1ACA9" w14:textId="3BC03F05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5 853,6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98768" w14:textId="593E68F3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5 853,6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C6A5C" w14:textId="732CF56B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17 560,7</w:t>
            </w:r>
          </w:p>
        </w:tc>
      </w:tr>
      <w:tr w:rsidR="008B1915" w:rsidRPr="006F02FF" w14:paraId="1B938676" w14:textId="77777777" w:rsidTr="007874E3">
        <w:trPr>
          <w:trHeight w:val="300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483D9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E3FD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«Поддержка и дальнейшие развитие малых форм хозяйствования на территории Боготольского района»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137AE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1CEB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4781B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09480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1230075170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DD389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120,240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EADC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6EDB0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944D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2C60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B1915" w:rsidRPr="006F02FF" w14:paraId="0E8343B0" w14:textId="77777777" w:rsidTr="007874E3">
        <w:trPr>
          <w:trHeight w:val="300"/>
        </w:trPr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0BC7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27989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BD1EA4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D30F4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BD40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23D7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1230075170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D53D9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120,240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A69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  <w:p w14:paraId="6D10D088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CD2A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A94E8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F574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B1915" w:rsidRPr="006F02FF" w14:paraId="2E6410AE" w14:textId="77777777" w:rsidTr="007874E3">
        <w:trPr>
          <w:trHeight w:val="1910"/>
        </w:trPr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8024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8D0AE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«Обеспечение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сферы»</w:t>
            </w: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A5065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AFA7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7CE3E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1C02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1220080420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F3964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81CE" w14:textId="4B9E120E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5727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4DC4E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46219" w14:textId="470E45CD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</w:p>
        </w:tc>
      </w:tr>
      <w:tr w:rsidR="008B1915" w:rsidRPr="006F02FF" w14:paraId="0212FD52" w14:textId="77777777" w:rsidTr="007874E3">
        <w:trPr>
          <w:trHeight w:val="30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B482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BC22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6D8C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E5DD0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1D91E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324BF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1220080420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58CD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5C63" w14:textId="466F8CFD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A2FF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EBCB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ABC34" w14:textId="64681D3B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</w:p>
        </w:tc>
      </w:tr>
      <w:tr w:rsidR="008B1915" w:rsidRPr="006F02FF" w14:paraId="459BF5CB" w14:textId="77777777" w:rsidTr="007874E3">
        <w:trPr>
          <w:trHeight w:val="1440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CF1E1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 3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81C56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«Обеспечение реализации муниципальной программы развития сельского хозяйства </w:t>
            </w:r>
          </w:p>
          <w:p w14:paraId="04D3C053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 района»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E2A7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0D550AD8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Всего расходных обязательств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DC2B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3631B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DFC5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68746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50F7" w14:textId="34A8A8BC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EC09E" w14:textId="0B5279D6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0194F" w14:textId="795B854A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5 071,0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7B01D" w14:textId="5B6E3A1A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15 212,9</w:t>
            </w:r>
          </w:p>
        </w:tc>
      </w:tr>
      <w:tr w:rsidR="008B1915" w:rsidRPr="006F02FF" w14:paraId="507581C5" w14:textId="77777777" w:rsidTr="007874E3">
        <w:trPr>
          <w:trHeight w:val="300"/>
        </w:trPr>
        <w:tc>
          <w:tcPr>
            <w:tcW w:w="17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313B80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AC44D4D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D67ED4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5ACC6E98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BA66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C319D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80650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1230075170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70054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120,240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8B7A" w14:textId="715A1DFE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7B5FE" w14:textId="293D8B64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D8F9E" w14:textId="39194762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5 071,0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B58AC" w14:textId="19D43C17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15 212,9</w:t>
            </w:r>
          </w:p>
        </w:tc>
      </w:tr>
      <w:tr w:rsidR="008B1915" w:rsidRPr="006F02FF" w14:paraId="5964E8C8" w14:textId="77777777" w:rsidTr="007874E3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40C0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EBF3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8C030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1D57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722E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1D3C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1230085970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5478F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3ED9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2D516" w14:textId="087CA335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5870F" w14:textId="4F724CBD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B0AAB" w14:textId="620BFA6A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B1915" w:rsidRPr="006F02FF" w14:paraId="3A646BC9" w14:textId="77777777" w:rsidTr="007874E3">
        <w:trPr>
          <w:trHeight w:val="300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365F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программы 1</w:t>
            </w:r>
          </w:p>
        </w:tc>
        <w:tc>
          <w:tcPr>
            <w:tcW w:w="339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99BB4" w14:textId="77777777" w:rsidR="008B1915" w:rsidRPr="006F02FF" w:rsidRDefault="008B1915" w:rsidP="008B1915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«Проведение работ по уничтожению сорняков дикорастущей конопли»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26FCEA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18383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EFEA6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BF9C6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A081C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D237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E831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7D92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2982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B1915" w:rsidRPr="006F02FF" w14:paraId="1BB5EDD8" w14:textId="77777777" w:rsidTr="007874E3">
        <w:trPr>
          <w:trHeight w:val="30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C068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D2D13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6FCD4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E436E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DBAD0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48DF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6EC63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5985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22F1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45A4B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8D52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B1915" w:rsidRPr="006F02FF" w14:paraId="42100EE1" w14:textId="77777777" w:rsidTr="007874E3">
        <w:trPr>
          <w:trHeight w:val="300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458C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программы 2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2C9AE" w14:textId="77777777" w:rsidR="008B1915" w:rsidRPr="006F02FF" w:rsidRDefault="008B1915" w:rsidP="008B1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5FC610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E5A4F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B6456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516B3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4BA9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7D2A" w14:textId="52CF5115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97837" w14:textId="24B52E48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5CC85" w14:textId="3CC585A1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CB6E" w14:textId="04733D94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2 102,7</w:t>
            </w:r>
          </w:p>
        </w:tc>
      </w:tr>
      <w:tr w:rsidR="008B1915" w:rsidRPr="006F02FF" w14:paraId="402DDABD" w14:textId="77777777" w:rsidTr="007874E3">
        <w:trPr>
          <w:trHeight w:val="300"/>
        </w:trPr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B85C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8D79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0BBC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34570EA7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9F11E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3B43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54AD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40D8B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120,240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4A44" w14:textId="74CCF8CF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5D218" w14:textId="79197BB0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9AFD2" w14:textId="323AA135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AE19A" w14:textId="1E08B1B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2 102,7</w:t>
            </w:r>
          </w:p>
        </w:tc>
      </w:tr>
    </w:tbl>
    <w:p w14:paraId="3A2D6000" w14:textId="77777777" w:rsidR="005D2174" w:rsidRPr="006F02FF" w:rsidRDefault="005D2174" w:rsidP="005D217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14:paraId="79C8A395" w14:textId="77777777" w:rsidR="005D2174" w:rsidRPr="006F02FF" w:rsidRDefault="005D2174" w:rsidP="005D2174">
      <w:pPr>
        <w:jc w:val="center"/>
        <w:rPr>
          <w:rFonts w:ascii="Arial" w:hAnsi="Arial" w:cs="Arial"/>
          <w:sz w:val="24"/>
          <w:szCs w:val="24"/>
          <w:lang w:eastAsia="ru-RU"/>
        </w:rPr>
      </w:pPr>
    </w:p>
    <w:p w14:paraId="1A200953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Приложение № 4</w:t>
      </w:r>
    </w:p>
    <w:p w14:paraId="5A1268C7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муниципальной программе</w:t>
      </w:r>
    </w:p>
    <w:p w14:paraId="0F4A79E8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37336411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4992AF26" w14:textId="77777777" w:rsidR="00021231" w:rsidRPr="006F02FF" w:rsidRDefault="005D2174" w:rsidP="005D21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Информация об источниках финансирования подпрограмм, отдельных мероприятий муниципальной программы </w:t>
      </w:r>
    </w:p>
    <w:p w14:paraId="1B562FE1" w14:textId="77777777" w:rsidR="00021231" w:rsidRPr="006F02FF" w:rsidRDefault="005D2174" w:rsidP="005D21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«Развитие сельского хозяйства Боготольского района» </w:t>
      </w:r>
    </w:p>
    <w:p w14:paraId="547793DE" w14:textId="77777777" w:rsidR="005D2174" w:rsidRPr="006F02FF" w:rsidRDefault="00021231" w:rsidP="005D21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(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средства местного бюджета, в том числе средств поступивших из бюджетов других уровней бюджетной системы)</w:t>
      </w:r>
    </w:p>
    <w:p w14:paraId="0A709048" w14:textId="2271B99D" w:rsidR="00021231" w:rsidRPr="006F02FF" w:rsidRDefault="00021231" w:rsidP="000212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(тыс. рублей)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044"/>
        <w:gridCol w:w="4027"/>
        <w:gridCol w:w="2681"/>
        <w:gridCol w:w="1634"/>
        <w:gridCol w:w="1368"/>
        <w:gridCol w:w="1368"/>
        <w:gridCol w:w="7"/>
        <w:gridCol w:w="1628"/>
      </w:tblGrid>
      <w:tr w:rsidR="00236F77" w:rsidRPr="006F02FF" w14:paraId="7113BF2B" w14:textId="77777777" w:rsidTr="007874E3">
        <w:trPr>
          <w:trHeight w:val="1028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CB76" w14:textId="77777777" w:rsidR="00236F77" w:rsidRPr="006F02FF" w:rsidRDefault="00236F77" w:rsidP="00236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Статус</w:t>
            </w:r>
            <w:r w:rsidR="00C44D9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(муниципальная программа, подпрограмма)</w:t>
            </w:r>
          </w:p>
        </w:tc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3547" w14:textId="77777777" w:rsidR="00236F77" w:rsidRPr="006F02FF" w:rsidRDefault="00236F77" w:rsidP="00236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9C3E" w14:textId="77777777" w:rsidR="00236F77" w:rsidRPr="006F02FF" w:rsidRDefault="00236F77" w:rsidP="00236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Уровень бюджетной системы/источник</w:t>
            </w:r>
            <w:r w:rsidR="00C44D96"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FB9E2" w14:textId="061FFB58" w:rsidR="00236F77" w:rsidRPr="006F02FF" w:rsidRDefault="00BE5298" w:rsidP="00236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236F7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</w:t>
            </w:r>
          </w:p>
          <w:p w14:paraId="5B0AF841" w14:textId="77777777" w:rsidR="00236F77" w:rsidRPr="006F02FF" w:rsidRDefault="00236F77" w:rsidP="00236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2B7B2" w14:textId="77777777" w:rsidR="00236F77" w:rsidRPr="006F02FF" w:rsidRDefault="00EC6951" w:rsidP="00236F77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highlight w:val="yellow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236F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ервый год планового периода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ADF896" w14:textId="77777777" w:rsidR="00236F77" w:rsidRPr="006F02FF" w:rsidRDefault="00EC6951" w:rsidP="00236F77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236F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торой год планового периода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72ED" w14:textId="77777777" w:rsidR="00236F77" w:rsidRPr="006F02FF" w:rsidRDefault="00EC6951" w:rsidP="001744F8">
            <w:pPr>
              <w:spacing w:line="240" w:lineRule="auto"/>
              <w:ind w:right="-251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236F7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того на </w:t>
            </w:r>
            <w:r w:rsidR="001744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текущий</w:t>
            </w:r>
            <w:r w:rsidR="00236F7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 и плановый период</w:t>
            </w:r>
          </w:p>
        </w:tc>
      </w:tr>
      <w:tr w:rsidR="00236F77" w:rsidRPr="006F02FF" w14:paraId="6A26EB64" w14:textId="77777777" w:rsidTr="007874E3">
        <w:trPr>
          <w:trHeight w:val="275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C2FE" w14:textId="77777777" w:rsidR="00236F77" w:rsidRPr="006F02FF" w:rsidRDefault="00236F77" w:rsidP="00236F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532E" w14:textId="77777777" w:rsidR="00236F77" w:rsidRPr="006F02FF" w:rsidRDefault="00236F77" w:rsidP="00236F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DB70" w14:textId="77777777" w:rsidR="00236F77" w:rsidRPr="006F02FF" w:rsidRDefault="00236F77" w:rsidP="00236F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155B" w14:textId="77777777" w:rsidR="00236F77" w:rsidRPr="006F02FF" w:rsidRDefault="00236F77" w:rsidP="00236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55300A57" w14:textId="7D575D6D" w:rsidR="00236F77" w:rsidRPr="006F02FF" w:rsidRDefault="00236F77" w:rsidP="00571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93FB" w14:textId="77777777" w:rsidR="00236F77" w:rsidRPr="006F02FF" w:rsidRDefault="00236F77" w:rsidP="00236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1D7EDF00" w14:textId="19BE46BA" w:rsidR="00236F77" w:rsidRPr="006F02FF" w:rsidRDefault="00236F77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DBC2C" w14:textId="77777777" w:rsidR="00236F77" w:rsidRPr="006F02FF" w:rsidRDefault="00236F77" w:rsidP="00236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0668AE2B" w14:textId="67E4E436" w:rsidR="00236F77" w:rsidRPr="006F02FF" w:rsidRDefault="00236F77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545A" w14:textId="77777777" w:rsidR="00236F77" w:rsidRPr="006F02FF" w:rsidRDefault="00236F77" w:rsidP="00236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71E81" w:rsidRPr="006F02FF" w14:paraId="78785907" w14:textId="77777777" w:rsidTr="007874E3">
        <w:trPr>
          <w:trHeight w:val="315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14E57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 </w:t>
            </w:r>
          </w:p>
        </w:tc>
        <w:tc>
          <w:tcPr>
            <w:tcW w:w="4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58D8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«Развитие сельского хозяйства Боготольского района»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060D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CE151" w14:textId="20B3B146" w:rsidR="00571E81" w:rsidRPr="006F02FF" w:rsidRDefault="001A1B77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A07B67"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C9A91" w14:textId="7CD61D3C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2AB15" w14:textId="32106F30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A0898" w14:textId="767593D7" w:rsidR="00571E81" w:rsidRPr="006F02FF" w:rsidRDefault="00571E81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A07B67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560,7</w:t>
            </w:r>
          </w:p>
        </w:tc>
      </w:tr>
      <w:tr w:rsidR="00021231" w:rsidRPr="006F02FF" w14:paraId="572DFA9A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FC490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A18C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6AECA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634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A51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B4F1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53D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E5FECD4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F3D93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FC7D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2BFA0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(*)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E374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AF2E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4B75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B873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7896E970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0D474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7516F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F9C5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E54F6" w14:textId="3F898582" w:rsidR="00021231" w:rsidRPr="006F02FF" w:rsidRDefault="00571E81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A07B67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E052F" w14:textId="28DE8F47" w:rsidR="00021231" w:rsidRPr="006F02FF" w:rsidRDefault="00571E8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771,9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9AF2C" w14:textId="7C780E2C" w:rsidR="00021231" w:rsidRPr="006F02FF" w:rsidRDefault="00571E8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771,9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EF53" w14:textId="4C834315" w:rsidR="00021231" w:rsidRPr="006F02FF" w:rsidRDefault="00571E81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7 315,6</w:t>
            </w:r>
          </w:p>
        </w:tc>
      </w:tr>
      <w:tr w:rsidR="00021231" w:rsidRPr="006F02FF" w14:paraId="18583BB9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666E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741A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70CD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731FA" w14:textId="6EDCFF0B" w:rsidR="00021231" w:rsidRPr="006F02FF" w:rsidRDefault="00A07B67" w:rsidP="00021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524EE" w14:textId="4A4D0CB7" w:rsidR="00021231" w:rsidRPr="006F02FF" w:rsidRDefault="00571E8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68185" w14:textId="08EDAB8A" w:rsidR="00021231" w:rsidRPr="006F02FF" w:rsidRDefault="00571E8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3BAF5" w14:textId="592C4C1A" w:rsidR="00021231" w:rsidRPr="006F02FF" w:rsidRDefault="008B1915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A07B67" w:rsidRPr="006F02FF">
              <w:rPr>
                <w:rFonts w:ascii="Arial" w:hAnsi="Arial" w:cs="Arial"/>
                <w:sz w:val="24"/>
                <w:szCs w:val="24"/>
                <w:lang w:eastAsia="ru-RU"/>
              </w:rPr>
              <w:t>45,1</w:t>
            </w:r>
          </w:p>
        </w:tc>
      </w:tr>
      <w:tr w:rsidR="00021231" w:rsidRPr="006F02FF" w14:paraId="7870F325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7DF3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AB42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AD23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4F78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99BE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F22A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F39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03A6577D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2CDCF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2683D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CB636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6E6B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D138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30C3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8829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5ECDEBDF" w14:textId="77777777" w:rsidTr="007874E3">
        <w:trPr>
          <w:trHeight w:val="214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7033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346A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16D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E2F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D62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F8D7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A1A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9F02495" w14:textId="77777777" w:rsidTr="007874E3">
        <w:trPr>
          <w:trHeight w:val="300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EA02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23B3DA3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E065" w14:textId="77777777" w:rsidR="00021231" w:rsidRPr="006F02FF" w:rsidRDefault="00021231" w:rsidP="000212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Поддержка и дальнейшие развитие малых форм хозяйствования на территории Боготольского»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B64E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B909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6EF8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120B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09EF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24051620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2558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D8A2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6E5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897F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B933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B515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C3E7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46178944" w14:textId="77777777" w:rsidTr="007874E3">
        <w:trPr>
          <w:trHeight w:val="197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9A9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AD2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F13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(*)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36D0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969C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BA36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965E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49D821E8" w14:textId="77777777" w:rsidTr="007874E3">
        <w:trPr>
          <w:trHeight w:val="174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C594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8A5D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21C8E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E365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7C81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46A2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685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23F55F61" w14:textId="77777777" w:rsidTr="007874E3">
        <w:trPr>
          <w:trHeight w:val="149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999A0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7488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F566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372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498A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01AA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B3B0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61AC995F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8D72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3642D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E27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B7FD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36DC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7915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F578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F6A8307" w14:textId="77777777" w:rsidTr="007874E3">
        <w:trPr>
          <w:trHeight w:val="188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C37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C03B9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7B95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DC5A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44DF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0D73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C95C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D38B0C2" w14:textId="77777777" w:rsidTr="007874E3">
        <w:trPr>
          <w:trHeight w:val="121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182EE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8A0B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F4B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6D8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5B0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C57C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723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71E81" w:rsidRPr="006F02FF" w14:paraId="069FCA1F" w14:textId="77777777" w:rsidTr="007874E3">
        <w:trPr>
          <w:trHeight w:val="300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BC18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4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D8B5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«Обеспечение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787E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A19FE" w14:textId="09BE5A1E" w:rsidR="00571E81" w:rsidRPr="006F02FF" w:rsidRDefault="00A07B67" w:rsidP="00571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40328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A0639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D99BE" w14:textId="5C7A9841" w:rsidR="00571E81" w:rsidRPr="006F02FF" w:rsidRDefault="00A07B67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</w:p>
        </w:tc>
      </w:tr>
      <w:tr w:rsidR="00021231" w:rsidRPr="006F02FF" w14:paraId="1B02B0C1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19AE4D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408BC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00A6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87A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C26B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73F8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C3B1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494FA5CA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438AB8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2D8DE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AE28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1A45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B9AF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5CAE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4F3F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639D0190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982189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4B2E81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EB60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9738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2D27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1355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7113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</w:tr>
      <w:tr w:rsidR="00571E81" w:rsidRPr="006F02FF" w14:paraId="091F4099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1D831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F9256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D278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02EB8" w14:textId="59D271A6" w:rsidR="00571E81" w:rsidRPr="006F02FF" w:rsidRDefault="00A07B67" w:rsidP="00571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D1C9D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F8FB8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97A21" w14:textId="58274CD1" w:rsidR="00571E81" w:rsidRPr="006F02FF" w:rsidRDefault="00A07B67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</w:p>
        </w:tc>
      </w:tr>
      <w:tr w:rsidR="00021231" w:rsidRPr="006F02FF" w14:paraId="1EDEC8D1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FDE3A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146998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CED3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4FF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386D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9799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B783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42F0EC28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CACBA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F465D7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D993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EA89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11B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0217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035E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3F96DF29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0A36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AAF31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CAC8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34EA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F0A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9E36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D0D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71E81" w:rsidRPr="006F02FF" w14:paraId="66A9E5C2" w14:textId="77777777" w:rsidTr="007874E3">
        <w:trPr>
          <w:trHeight w:val="315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C08EE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4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F4E8D" w14:textId="77777777" w:rsidR="00571E81" w:rsidRPr="006F02FF" w:rsidRDefault="00571E81" w:rsidP="00571E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«Обеспечение реализации муниципальной программы развития сельского хозяйства Боготольского района»;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56AFD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637D0" w14:textId="6D1BC974" w:rsidR="00571E81" w:rsidRPr="006F02FF" w:rsidRDefault="00A07B67" w:rsidP="00571E8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 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70,9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80079" w14:textId="41F16A67" w:rsidR="00571E81" w:rsidRPr="006F02FF" w:rsidRDefault="00571E81" w:rsidP="00571E8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5 0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71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720F5" w14:textId="54657F01" w:rsidR="00571E81" w:rsidRPr="006F02FF" w:rsidRDefault="00571E81" w:rsidP="00571E8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71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852B6" w14:textId="22600EE2" w:rsidR="00571E81" w:rsidRPr="006F02FF" w:rsidRDefault="00571E81" w:rsidP="001A1B77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  <w:r w:rsidR="00A07B67"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DE2FAD" w:rsidRPr="006F02FF">
              <w:rPr>
                <w:rFonts w:ascii="Arial" w:eastAsiaTheme="minorEastAsia" w:hAnsi="Arial" w:cs="Arial"/>
                <w:sz w:val="24"/>
                <w:szCs w:val="24"/>
              </w:rPr>
              <w:t> 212,9</w:t>
            </w:r>
          </w:p>
        </w:tc>
      </w:tr>
      <w:tr w:rsidR="00021231" w:rsidRPr="006F02FF" w14:paraId="09285AD5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E034E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AF55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3AA08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EC60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0D61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0E88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25D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B39296A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14EA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4627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2F541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бюджет (*)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A00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2BEB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CAAE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57A7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</w:tr>
      <w:tr w:rsidR="00571E81" w:rsidRPr="006F02FF" w14:paraId="543FAA86" w14:textId="77777777" w:rsidTr="007874E3">
        <w:trPr>
          <w:trHeight w:val="345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F681BA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B9B94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C62E5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AB4D9" w14:textId="6E0B6177" w:rsidR="00571E81" w:rsidRPr="006F02FF" w:rsidRDefault="00A07B67" w:rsidP="001A1B77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0,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8B183" w14:textId="7E9D77EC" w:rsidR="00571E81" w:rsidRPr="006F02FF" w:rsidRDefault="008B1915" w:rsidP="00571E8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5 071</w:t>
            </w:r>
            <w:r w:rsidR="00571E81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ECFC6" w14:textId="579999A7" w:rsidR="00571E81" w:rsidRPr="006F02FF" w:rsidRDefault="008B1915" w:rsidP="00571E8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5 071</w:t>
            </w:r>
            <w:r w:rsidR="00571E81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5A8F6" w14:textId="1A1A12DD" w:rsidR="00571E81" w:rsidRPr="006F02FF" w:rsidRDefault="00571E81" w:rsidP="001A1B77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  <w:r w:rsidR="00DE2FAD" w:rsidRPr="006F02FF">
              <w:rPr>
                <w:rFonts w:ascii="Arial" w:eastAsiaTheme="minorEastAsia" w:hAnsi="Arial" w:cs="Arial"/>
                <w:sz w:val="24"/>
                <w:szCs w:val="24"/>
              </w:rPr>
              <w:t>5 212,9</w:t>
            </w:r>
          </w:p>
        </w:tc>
      </w:tr>
      <w:tr w:rsidR="00571E81" w:rsidRPr="006F02FF" w14:paraId="53BBFC8E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DC99F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CA4AA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E7AC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58A1F" w14:textId="77777777" w:rsidR="00571E81" w:rsidRPr="006F02FF" w:rsidRDefault="00571E81" w:rsidP="00571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0C2E6" w14:textId="5CC33F24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99CB" w14:textId="24384A80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5C8FB" w14:textId="6C859AA2" w:rsidR="00571E81" w:rsidRPr="006F02FF" w:rsidRDefault="00571E81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561C6EEB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4B65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410E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8698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4EEB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7467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7F8F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7B1C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051C3CFF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D813B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97EB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E2804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1E18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56A6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FEF6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F64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61005088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CC5B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92D4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BFBE7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B9C5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9A41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A366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5815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53E4D47E" w14:textId="77777777" w:rsidTr="007874E3">
        <w:trPr>
          <w:trHeight w:val="315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E4E6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4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B23C20" w14:textId="77777777" w:rsidR="00021231" w:rsidRPr="006F02FF" w:rsidRDefault="00021231" w:rsidP="00021231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«Проведение работ по уничтожению сорняков дикорастущей конопли»;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983B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0146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C4B8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9467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027D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70E90D72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B8D5D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1754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DC1A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BADE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AC57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6449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13C7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829D8AD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B5D06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9520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D3A2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бюджет (*)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DA37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410B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3626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2DC4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025333B1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6A3DD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4190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12844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282C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10B5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C5DF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DE5B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7501EB03" w14:textId="77777777" w:rsidTr="007874E3">
        <w:trPr>
          <w:trHeight w:val="281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D15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A764" w14:textId="77777777" w:rsidR="00021231" w:rsidRPr="006F02FF" w:rsidRDefault="00021231" w:rsidP="00021231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54F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F2C9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EAB2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881C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8B41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70182B51" w14:textId="77777777" w:rsidTr="007874E3">
        <w:trPr>
          <w:cantSplit/>
          <w:trHeight w:val="91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1BA5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75826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8B9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181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C450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1EDB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A930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3DE9F460" w14:textId="77777777" w:rsidTr="007874E3">
        <w:trPr>
          <w:trHeight w:val="236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42BB3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4D8F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4471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CCA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B19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A805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8AA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48498372" w14:textId="77777777" w:rsidTr="007874E3">
        <w:trPr>
          <w:trHeight w:val="125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0E56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B60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26A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53F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655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ED98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F3E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71E81" w:rsidRPr="006F02FF" w14:paraId="64C67F79" w14:textId="77777777" w:rsidTr="007874E3">
        <w:trPr>
          <w:trHeight w:val="300"/>
        </w:trPr>
        <w:tc>
          <w:tcPr>
            <w:tcW w:w="20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476AB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41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5830" w14:textId="77777777" w:rsidR="00571E81" w:rsidRPr="006F02FF" w:rsidRDefault="00571E81" w:rsidP="005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8E9A7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878B2" w14:textId="1203C16A" w:rsidR="00571E81" w:rsidRPr="006F02FF" w:rsidRDefault="00A07B67" w:rsidP="00571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B1402" w14:textId="769C387A" w:rsidR="00571E81" w:rsidRPr="006F02FF" w:rsidRDefault="00DE2FAD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B9EA5" w14:textId="2E9E1FBE" w:rsidR="00571E81" w:rsidRPr="006F02FF" w:rsidRDefault="00DE2FAD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1D49D" w14:textId="24C51E11" w:rsidR="00571E81" w:rsidRPr="006F02FF" w:rsidRDefault="001A1B77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102,7</w:t>
            </w:r>
          </w:p>
        </w:tc>
      </w:tr>
      <w:tr w:rsidR="00021231" w:rsidRPr="006F02FF" w14:paraId="11CD8AAF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292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7F7E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F6BF6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71A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800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5C2F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6F6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7477993B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062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E26C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2BE17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бюджет (*)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66E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762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729F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5E9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E2FAD" w:rsidRPr="006F02FF" w14:paraId="56E043EC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515D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2A0A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D7F86" w14:textId="77777777" w:rsidR="00DE2FAD" w:rsidRPr="006F02FF" w:rsidRDefault="00DE2FAD" w:rsidP="00DE2F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212DE" w14:textId="7DD61525" w:rsidR="00DE2FAD" w:rsidRPr="006F02FF" w:rsidRDefault="00DE2FAD" w:rsidP="00DE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AAAA9" w14:textId="18F6265A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1F156" w14:textId="362A128D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41ED9" w14:textId="07168C7C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2 102,7</w:t>
            </w:r>
          </w:p>
        </w:tc>
      </w:tr>
      <w:tr w:rsidR="00DE2FAD" w:rsidRPr="006F02FF" w14:paraId="53985D86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D72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15103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DD102" w14:textId="77777777" w:rsidR="00DE2FAD" w:rsidRPr="006F02FF" w:rsidRDefault="00DE2FAD" w:rsidP="00DE2F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094E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A510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E4BB3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F9A8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E2FAD" w:rsidRPr="006F02FF" w14:paraId="369CFEF6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C010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EC3E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FCD5" w14:textId="77777777" w:rsidR="00DE2FAD" w:rsidRPr="006F02FF" w:rsidRDefault="00DE2FAD" w:rsidP="00DE2F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7051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8D80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1236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69A1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E2FAD" w:rsidRPr="006F02FF" w14:paraId="4CBA8F97" w14:textId="77777777" w:rsidTr="007874E3">
        <w:trPr>
          <w:trHeight w:val="143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DE30E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C7910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20A5" w14:textId="77777777" w:rsidR="00DE2FAD" w:rsidRPr="006F02FF" w:rsidRDefault="00DE2FAD" w:rsidP="00DE2F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3EDF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BE30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F14BA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DC84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E2FAD" w:rsidRPr="006F02FF" w14:paraId="4049C43E" w14:textId="77777777" w:rsidTr="007874E3">
        <w:trPr>
          <w:trHeight w:val="176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37351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ADA2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1D6E" w14:textId="77777777" w:rsidR="00DE2FAD" w:rsidRPr="006F02FF" w:rsidRDefault="00DE2FAD" w:rsidP="00DE2F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EF49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93B2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8D4C7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AA37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14:paraId="68FA4434" w14:textId="77777777" w:rsidR="002077E8" w:rsidRPr="006F02FF" w:rsidRDefault="002077E8" w:rsidP="00260C5F">
      <w:pPr>
        <w:tabs>
          <w:tab w:val="left" w:pos="9009"/>
        </w:tabs>
        <w:rPr>
          <w:rFonts w:ascii="Arial" w:hAnsi="Arial" w:cs="Arial"/>
          <w:sz w:val="24"/>
          <w:szCs w:val="24"/>
          <w:lang w:eastAsia="ru-RU"/>
        </w:rPr>
        <w:sectPr w:rsidR="002077E8" w:rsidRPr="006F02FF" w:rsidSect="0080447D">
          <w:pgSz w:w="16838" w:h="11906" w:orient="landscape"/>
          <w:pgMar w:top="1134" w:right="962" w:bottom="1134" w:left="1701" w:header="454" w:footer="454" w:gutter="0"/>
          <w:cols w:space="708"/>
          <w:docGrid w:linePitch="381"/>
        </w:sectPr>
      </w:pPr>
    </w:p>
    <w:p w14:paraId="64177C3E" w14:textId="77777777" w:rsidR="005D2174" w:rsidRPr="006F02FF" w:rsidRDefault="005D2174" w:rsidP="005D2174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Приложение № 5</w:t>
      </w:r>
    </w:p>
    <w:p w14:paraId="7406524D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Муниципальной программе</w:t>
      </w:r>
    </w:p>
    <w:p w14:paraId="319056E0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09618F71" w14:textId="77777777" w:rsidR="005D2174" w:rsidRPr="006F02FF" w:rsidRDefault="005D2174" w:rsidP="007874E3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ind w:left="284" w:right="-285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14:paraId="7EC8A123" w14:textId="77777777" w:rsidR="005D2174" w:rsidRPr="006F02FF" w:rsidRDefault="005D2174" w:rsidP="005D2174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ПОДПРОГРАММА 1</w:t>
      </w:r>
    </w:p>
    <w:p w14:paraId="71DAB9AB" w14:textId="77777777" w:rsidR="0008023B" w:rsidRPr="006F02FF" w:rsidRDefault="00740FF0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«Поддержка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и дальнейш</w:t>
      </w:r>
      <w:r w:rsidR="006A2A41" w:rsidRPr="006F02FF">
        <w:rPr>
          <w:rFonts w:ascii="Arial" w:hAnsi="Arial" w:cs="Arial"/>
          <w:sz w:val="24"/>
          <w:szCs w:val="24"/>
          <w:lang w:eastAsia="ru-RU"/>
        </w:rPr>
        <w:t>е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 xml:space="preserve">е развитие малых форм хозяйствования </w:t>
      </w:r>
    </w:p>
    <w:p w14:paraId="6F11BBFF" w14:textId="77777777" w:rsidR="005D2174" w:rsidRPr="006F02FF" w:rsidRDefault="005D2174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на территории Боготольского района»</w:t>
      </w:r>
    </w:p>
    <w:p w14:paraId="16660E9D" w14:textId="77777777" w:rsidR="007B28D5" w:rsidRPr="006F02FF" w:rsidRDefault="007B28D5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644B62F1" w14:textId="77777777" w:rsidR="005D2174" w:rsidRPr="006F02FF" w:rsidRDefault="005D2174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1. Паспорт подпрограммы</w:t>
      </w:r>
    </w:p>
    <w:p w14:paraId="3B1FA373" w14:textId="77777777" w:rsidR="007B28D5" w:rsidRPr="006F02FF" w:rsidRDefault="007B28D5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6"/>
        <w:gridCol w:w="7207"/>
      </w:tblGrid>
      <w:tr w:rsidR="002077E8" w:rsidRPr="006F02FF" w14:paraId="47A4B36B" w14:textId="77777777" w:rsidTr="0080447D">
        <w:trPr>
          <w:trHeight w:val="615"/>
        </w:trPr>
        <w:tc>
          <w:tcPr>
            <w:tcW w:w="2716" w:type="dxa"/>
            <w:shd w:val="clear" w:color="auto" w:fill="auto"/>
          </w:tcPr>
          <w:p w14:paraId="47CE3BD5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ind w:left="27" w:hanging="2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207" w:type="dxa"/>
            <w:shd w:val="clear" w:color="auto" w:fill="auto"/>
          </w:tcPr>
          <w:p w14:paraId="4DDA380A" w14:textId="77777777" w:rsidR="002077E8" w:rsidRPr="006F02FF" w:rsidRDefault="002077E8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Поддержка и дальнейшее р</w:t>
            </w:r>
            <w:r w:rsidR="007B28D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азвитие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малых форм хозяйствования на территории Боготольского района</w:t>
            </w:r>
          </w:p>
        </w:tc>
      </w:tr>
      <w:tr w:rsidR="0080447D" w:rsidRPr="006F02FF" w14:paraId="46B863FC" w14:textId="77777777" w:rsidTr="0080447D">
        <w:trPr>
          <w:trHeight w:val="615"/>
        </w:trPr>
        <w:tc>
          <w:tcPr>
            <w:tcW w:w="2716" w:type="dxa"/>
            <w:shd w:val="clear" w:color="auto" w:fill="auto"/>
          </w:tcPr>
          <w:p w14:paraId="658EECF9" w14:textId="77777777" w:rsidR="0080447D" w:rsidRPr="006F02FF" w:rsidRDefault="0080447D" w:rsidP="007874E3">
            <w:pPr>
              <w:autoSpaceDE w:val="0"/>
              <w:autoSpaceDN w:val="0"/>
              <w:adjustRightInd w:val="0"/>
              <w:spacing w:after="0" w:line="240" w:lineRule="auto"/>
              <w:ind w:left="27" w:hanging="27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shd w:val="clear" w:color="auto" w:fill="auto"/>
          </w:tcPr>
          <w:p w14:paraId="3725F86E" w14:textId="77777777" w:rsidR="0080447D" w:rsidRPr="006F02FF" w:rsidRDefault="0080447D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077E8" w:rsidRPr="006F02FF" w14:paraId="5126C113" w14:textId="77777777" w:rsidTr="0080447D">
        <w:tc>
          <w:tcPr>
            <w:tcW w:w="2716" w:type="dxa"/>
            <w:shd w:val="clear" w:color="auto" w:fill="auto"/>
          </w:tcPr>
          <w:p w14:paraId="1483FD45" w14:textId="77777777" w:rsidR="002077E8" w:rsidRPr="006F02FF" w:rsidRDefault="002077E8" w:rsidP="0030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  <w:r w:rsidR="006270B1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рамках которой реализуется подпрограмма</w:t>
            </w:r>
          </w:p>
        </w:tc>
        <w:tc>
          <w:tcPr>
            <w:tcW w:w="7207" w:type="dxa"/>
            <w:shd w:val="clear" w:color="auto" w:fill="auto"/>
          </w:tcPr>
          <w:p w14:paraId="2697FB09" w14:textId="77777777" w:rsidR="00151CED" w:rsidRPr="006F02FF" w:rsidRDefault="00151CED" w:rsidP="0080447D">
            <w:pPr>
              <w:suppressAutoHyphens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2F86603D" w14:textId="77777777" w:rsidR="002077E8" w:rsidRPr="006F02FF" w:rsidRDefault="002077E8" w:rsidP="0080447D">
            <w:pPr>
              <w:suppressAutoHyphens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Развитие сельского хозяйства Боготольского района </w:t>
            </w:r>
          </w:p>
        </w:tc>
      </w:tr>
      <w:tr w:rsidR="002077E8" w:rsidRPr="006F02FF" w14:paraId="45DCD044" w14:textId="77777777" w:rsidTr="0080447D">
        <w:tc>
          <w:tcPr>
            <w:tcW w:w="2716" w:type="dxa"/>
            <w:shd w:val="clear" w:color="auto" w:fill="auto"/>
          </w:tcPr>
          <w:p w14:paraId="56C9E997" w14:textId="77777777" w:rsidR="002077E8" w:rsidRPr="006F02FF" w:rsidRDefault="002077E8" w:rsidP="006270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 соисполнителем программы, реализующим подпрограмму (далее исполнитель</w:t>
            </w:r>
            <w:r w:rsidR="006270B1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под</w:t>
            </w:r>
            <w:r w:rsidR="00C917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07" w:type="dxa"/>
            <w:shd w:val="clear" w:color="auto" w:fill="auto"/>
          </w:tcPr>
          <w:p w14:paraId="1B133115" w14:textId="77777777" w:rsidR="00151CED" w:rsidRPr="006F02FF" w:rsidRDefault="00151CED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4A4EA355" w14:textId="77777777" w:rsidR="002077E8" w:rsidRPr="006F02FF" w:rsidRDefault="006270B1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="002077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дминистрации Боготольского района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отдел сельского хозяйства</w:t>
            </w:r>
          </w:p>
        </w:tc>
      </w:tr>
      <w:tr w:rsidR="002077E8" w:rsidRPr="006F02FF" w14:paraId="34B9E49D" w14:textId="77777777" w:rsidTr="0080447D">
        <w:tc>
          <w:tcPr>
            <w:tcW w:w="2716" w:type="dxa"/>
            <w:shd w:val="clear" w:color="auto" w:fill="auto"/>
          </w:tcPr>
          <w:p w14:paraId="432E991E" w14:textId="77777777" w:rsidR="002077E8" w:rsidRPr="006F02FF" w:rsidRDefault="002077E8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7207" w:type="dxa"/>
            <w:shd w:val="clear" w:color="auto" w:fill="auto"/>
          </w:tcPr>
          <w:p w14:paraId="6DB4FA9F" w14:textId="77777777" w:rsidR="00151CED" w:rsidRPr="006F02FF" w:rsidRDefault="00151CED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52FFA716" w14:textId="77777777" w:rsidR="002077E8" w:rsidRPr="006F02FF" w:rsidRDefault="002077E8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Боготольского района </w:t>
            </w:r>
          </w:p>
        </w:tc>
      </w:tr>
      <w:tr w:rsidR="002077E8" w:rsidRPr="006F02FF" w14:paraId="0B366D4B" w14:textId="77777777" w:rsidTr="0080447D">
        <w:tc>
          <w:tcPr>
            <w:tcW w:w="2716" w:type="dxa"/>
            <w:vMerge w:val="restart"/>
            <w:shd w:val="clear" w:color="auto" w:fill="auto"/>
          </w:tcPr>
          <w:p w14:paraId="5A842AE8" w14:textId="77777777" w:rsidR="002077E8" w:rsidRPr="006F02FF" w:rsidRDefault="002077E8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7207" w:type="dxa"/>
            <w:shd w:val="clear" w:color="auto" w:fill="auto"/>
          </w:tcPr>
          <w:p w14:paraId="1B6EF840" w14:textId="77777777" w:rsidR="002077E8" w:rsidRPr="006F02FF" w:rsidRDefault="002077E8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Поддержка и дальнейшие развитие малых форм хозяйствования на селе и повышения уровня доходов сельского</w:t>
            </w:r>
            <w:r w:rsidR="007B28D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населения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2077E8" w:rsidRPr="006F02FF" w14:paraId="73B4A5D2" w14:textId="77777777" w:rsidTr="0080447D">
        <w:tc>
          <w:tcPr>
            <w:tcW w:w="2716" w:type="dxa"/>
            <w:vMerge/>
            <w:shd w:val="clear" w:color="auto" w:fill="auto"/>
          </w:tcPr>
          <w:p w14:paraId="420B9902" w14:textId="77777777" w:rsidR="002077E8" w:rsidRPr="006F02FF" w:rsidRDefault="002077E8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shd w:val="clear" w:color="auto" w:fill="auto"/>
          </w:tcPr>
          <w:p w14:paraId="51F9B57F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доступности коммерческих кредитов малым формам хозяйствования на территории района.</w:t>
            </w:r>
          </w:p>
        </w:tc>
      </w:tr>
      <w:tr w:rsidR="002077E8" w:rsidRPr="006F02FF" w14:paraId="714292DF" w14:textId="77777777" w:rsidTr="0080447D">
        <w:tc>
          <w:tcPr>
            <w:tcW w:w="2716" w:type="dxa"/>
            <w:shd w:val="clear" w:color="auto" w:fill="auto"/>
          </w:tcPr>
          <w:p w14:paraId="744A5D93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Ожидаемые результаты от реализации подпрограммы</w:t>
            </w:r>
            <w:r w:rsidR="00BF318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7207" w:type="dxa"/>
            <w:shd w:val="clear" w:color="auto" w:fill="auto"/>
          </w:tcPr>
          <w:p w14:paraId="4169A243" w14:textId="77777777" w:rsidR="00BF3182" w:rsidRPr="006F02FF" w:rsidRDefault="00BF3182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0C82CAB2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Количество граждан, ведущих личное подсобное хозяйство, осуществляющих привлечение кредитных средств:</w:t>
            </w:r>
          </w:p>
          <w:p w14:paraId="10A6C6CA" w14:textId="3C146270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0 человек</w:t>
            </w:r>
          </w:p>
          <w:p w14:paraId="6924E8BB" w14:textId="32292EC2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0 человек</w:t>
            </w:r>
          </w:p>
          <w:p w14:paraId="4801345C" w14:textId="0136C54E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0 человек</w:t>
            </w:r>
          </w:p>
        </w:tc>
      </w:tr>
      <w:tr w:rsidR="002077E8" w:rsidRPr="006F02FF" w14:paraId="1F99817C" w14:textId="77777777" w:rsidTr="0080447D">
        <w:tc>
          <w:tcPr>
            <w:tcW w:w="2716" w:type="dxa"/>
            <w:shd w:val="clear" w:color="auto" w:fill="auto"/>
          </w:tcPr>
          <w:p w14:paraId="220972F8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207" w:type="dxa"/>
            <w:shd w:val="clear" w:color="auto" w:fill="auto"/>
          </w:tcPr>
          <w:p w14:paraId="5F8C549B" w14:textId="77777777" w:rsidR="00151CED" w:rsidRPr="006F02FF" w:rsidRDefault="00151CED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2596A736" w14:textId="745214F4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29273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</w:t>
            </w:r>
          </w:p>
        </w:tc>
      </w:tr>
      <w:tr w:rsidR="002077E8" w:rsidRPr="006F02FF" w14:paraId="36B2BACA" w14:textId="77777777" w:rsidTr="0080447D">
        <w:tc>
          <w:tcPr>
            <w:tcW w:w="2716" w:type="dxa"/>
            <w:shd w:val="clear" w:color="auto" w:fill="auto"/>
          </w:tcPr>
          <w:p w14:paraId="5F0934BB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Информация по ресурсному обеспечению подпрограммы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7207" w:type="dxa"/>
            <w:shd w:val="clear" w:color="auto" w:fill="auto"/>
          </w:tcPr>
          <w:p w14:paraId="4386E8E4" w14:textId="74975B55" w:rsidR="002077E8" w:rsidRPr="006F02FF" w:rsidRDefault="002077E8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Общий объем финансирования мероприятий подпрограммы 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7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годах 0,0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0 тыс. рублей в том,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числе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средств 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краевого бюджета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 годам:</w:t>
            </w:r>
          </w:p>
          <w:p w14:paraId="29A14061" w14:textId="77777777" w:rsidR="0008023B" w:rsidRPr="006F02FF" w:rsidRDefault="0008023B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2A2FA301" w14:textId="2D8579AB" w:rsidR="002077E8" w:rsidRPr="006F02FF" w:rsidRDefault="002077E8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7B28D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 0,0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008D2812" w14:textId="39CA6D00" w:rsidR="002077E8" w:rsidRPr="006F02FF" w:rsidRDefault="002077E8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0,0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4246F1B0" w14:textId="7D84A79E" w:rsidR="002077E8" w:rsidRPr="006F02FF" w:rsidRDefault="002077E8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B28D5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</w:tbl>
    <w:p w14:paraId="01B4B220" w14:textId="77777777" w:rsidR="00C91777" w:rsidRPr="006F02FF" w:rsidRDefault="00C91777" w:rsidP="005D2174">
      <w:pPr>
        <w:spacing w:line="240" w:lineRule="auto"/>
        <w:ind w:firstLine="567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0C2227D5" w14:textId="77777777" w:rsidR="001F3085" w:rsidRPr="006F02FF" w:rsidRDefault="005D2174" w:rsidP="001F3085">
      <w:pPr>
        <w:pStyle w:val="ad"/>
        <w:numPr>
          <w:ilvl w:val="0"/>
          <w:numId w:val="42"/>
        </w:numPr>
        <w:spacing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Мероприятия подпрограммы</w:t>
      </w:r>
    </w:p>
    <w:p w14:paraId="155EBE52" w14:textId="77777777" w:rsidR="00E75896" w:rsidRPr="006F02FF" w:rsidRDefault="00E75896" w:rsidP="0080447D">
      <w:pPr>
        <w:widowControl w:val="0"/>
        <w:autoSpaceDE w:val="0"/>
        <w:autoSpaceDN w:val="0"/>
        <w:spacing w:after="0" w:line="240" w:lineRule="auto"/>
        <w:ind w:right="-285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Основным мероприятием подпрограммы является поддержка </w:t>
      </w:r>
      <w:r w:rsidR="00EA3845" w:rsidRPr="006F02FF">
        <w:rPr>
          <w:rFonts w:ascii="Arial" w:hAnsi="Arial" w:cs="Arial"/>
          <w:sz w:val="24"/>
          <w:szCs w:val="24"/>
        </w:rPr>
        <w:t>и дальнейшее развитие малых форм хозяйствования на территории Боготольского района</w:t>
      </w:r>
      <w:r w:rsidRPr="006F02FF">
        <w:rPr>
          <w:rFonts w:ascii="Arial" w:hAnsi="Arial" w:cs="Arial"/>
          <w:sz w:val="24"/>
          <w:szCs w:val="24"/>
        </w:rPr>
        <w:t xml:space="preserve">, в том числе граждан, ведущих личное подсобное хозяйство. </w:t>
      </w:r>
    </w:p>
    <w:p w14:paraId="6EB81323" w14:textId="77777777" w:rsidR="00FE4299" w:rsidRPr="006F02FF" w:rsidRDefault="00E75896" w:rsidP="0080447D">
      <w:pPr>
        <w:widowControl w:val="0"/>
        <w:autoSpaceDE w:val="0"/>
        <w:autoSpaceDN w:val="0"/>
        <w:spacing w:after="0" w:line="240" w:lineRule="auto"/>
        <w:ind w:right="-285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По данным Федеральной службы государственной статистики, личные подсобные хозяйства на территории Боготольского района производят, молока – 66 %, мяса – 79%,</w:t>
      </w:r>
      <w:r w:rsidR="00FE4299" w:rsidRPr="006F02FF">
        <w:rPr>
          <w:rFonts w:ascii="Arial" w:hAnsi="Arial" w:cs="Arial"/>
          <w:sz w:val="24"/>
          <w:szCs w:val="24"/>
        </w:rPr>
        <w:t xml:space="preserve"> </w:t>
      </w:r>
      <w:r w:rsidRPr="006F02FF">
        <w:rPr>
          <w:rFonts w:ascii="Arial" w:hAnsi="Arial" w:cs="Arial"/>
          <w:sz w:val="24"/>
          <w:szCs w:val="24"/>
        </w:rPr>
        <w:t>картофеля – 64%</w:t>
      </w:r>
      <w:r w:rsidR="00FE4299" w:rsidRPr="006F02FF">
        <w:rPr>
          <w:rFonts w:ascii="Arial" w:hAnsi="Arial" w:cs="Arial"/>
          <w:sz w:val="24"/>
          <w:szCs w:val="24"/>
        </w:rPr>
        <w:t xml:space="preserve">, </w:t>
      </w:r>
      <w:r w:rsidRPr="006F02FF">
        <w:rPr>
          <w:rFonts w:ascii="Arial" w:hAnsi="Arial" w:cs="Arial"/>
          <w:sz w:val="24"/>
          <w:szCs w:val="24"/>
        </w:rPr>
        <w:t xml:space="preserve">овощей – 100% в общем объеме произведенной сельскохозяйственной продукции по всем категориям хозяйств. Учитывая серьезный вклад в экономику отрасли, развитие малых форм хозяйствования в сельской местности является важнейшим условием обеспечения устойчивого развития сельских территорий района. </w:t>
      </w:r>
    </w:p>
    <w:p w14:paraId="26C321FC" w14:textId="77777777" w:rsidR="00FE4299" w:rsidRPr="006F02FF" w:rsidRDefault="00E75896" w:rsidP="0080447D">
      <w:pPr>
        <w:widowControl w:val="0"/>
        <w:autoSpaceDE w:val="0"/>
        <w:autoSpaceDN w:val="0"/>
        <w:spacing w:after="0" w:line="240" w:lineRule="auto"/>
        <w:ind w:right="-285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Подпрограмма разработана в соответствии с концепцией устойчивого развития сельских территорий Российской Федерации до 2021 года и ведомственными краевыми программами Красноярского края. Целью подпрограммы является поддержание и дальнейшее развитие сельскохозяйственной и несельскохозяйственной деятельности малых форм хозяйствования и рост уровня доходов населения. </w:t>
      </w:r>
    </w:p>
    <w:p w14:paraId="26FB90F2" w14:textId="77777777" w:rsidR="00FE4299" w:rsidRPr="006F02FF" w:rsidRDefault="00E75896" w:rsidP="0080447D">
      <w:pPr>
        <w:widowControl w:val="0"/>
        <w:autoSpaceDE w:val="0"/>
        <w:autoSpaceDN w:val="0"/>
        <w:spacing w:after="0" w:line="240" w:lineRule="auto"/>
        <w:ind w:right="-285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Для достижения указанной цели необходимо решить следующ</w:t>
      </w:r>
      <w:r w:rsidR="001744F8" w:rsidRPr="006F02FF">
        <w:rPr>
          <w:rFonts w:ascii="Arial" w:hAnsi="Arial" w:cs="Arial"/>
          <w:sz w:val="24"/>
          <w:szCs w:val="24"/>
        </w:rPr>
        <w:t>ую</w:t>
      </w:r>
      <w:r w:rsidRPr="006F02FF">
        <w:rPr>
          <w:rFonts w:ascii="Arial" w:hAnsi="Arial" w:cs="Arial"/>
          <w:sz w:val="24"/>
          <w:szCs w:val="24"/>
        </w:rPr>
        <w:t xml:space="preserve"> задач</w:t>
      </w:r>
      <w:r w:rsidR="001744F8" w:rsidRPr="006F02FF">
        <w:rPr>
          <w:rFonts w:ascii="Arial" w:hAnsi="Arial" w:cs="Arial"/>
          <w:sz w:val="24"/>
          <w:szCs w:val="24"/>
        </w:rPr>
        <w:t>у</w:t>
      </w:r>
      <w:r w:rsidRPr="006F02FF">
        <w:rPr>
          <w:rFonts w:ascii="Arial" w:hAnsi="Arial" w:cs="Arial"/>
          <w:sz w:val="24"/>
          <w:szCs w:val="24"/>
        </w:rPr>
        <w:t xml:space="preserve">: обеспечение доступности коммерческих кредитов гражданам, ведущим личное подсобное хозяйство на территории района. </w:t>
      </w:r>
    </w:p>
    <w:p w14:paraId="1BF469EF" w14:textId="77777777" w:rsidR="0046786B" w:rsidRPr="006F02FF" w:rsidRDefault="00E75896" w:rsidP="0080447D">
      <w:pPr>
        <w:widowControl w:val="0"/>
        <w:autoSpaceDE w:val="0"/>
        <w:autoSpaceDN w:val="0"/>
        <w:spacing w:after="0" w:line="240" w:lineRule="auto"/>
        <w:ind w:right="-285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Основным показателем реализации подпрограммы будет являться количество граждан, ведущих личное подсобное хозяйство, осуществивших </w:t>
      </w:r>
      <w:r w:rsidRPr="006F02FF">
        <w:rPr>
          <w:rFonts w:ascii="Arial" w:hAnsi="Arial" w:cs="Arial"/>
          <w:sz w:val="24"/>
          <w:szCs w:val="24"/>
        </w:rPr>
        <w:lastRenderedPageBreak/>
        <w:t xml:space="preserve">привлечение коммерческих кредитных средств, в 2014г. </w:t>
      </w:r>
      <w:r w:rsidR="00FE4299" w:rsidRPr="006F02FF">
        <w:rPr>
          <w:rFonts w:ascii="Arial" w:hAnsi="Arial" w:cs="Arial"/>
          <w:sz w:val="24"/>
          <w:szCs w:val="24"/>
        </w:rPr>
        <w:t>29</w:t>
      </w:r>
      <w:r w:rsidRPr="006F02FF">
        <w:rPr>
          <w:rFonts w:ascii="Arial" w:hAnsi="Arial" w:cs="Arial"/>
          <w:sz w:val="24"/>
          <w:szCs w:val="24"/>
        </w:rPr>
        <w:t xml:space="preserve"> чел., в 2015г. </w:t>
      </w:r>
      <w:r w:rsidR="00FE4299" w:rsidRPr="006F02FF">
        <w:rPr>
          <w:rFonts w:ascii="Arial" w:hAnsi="Arial" w:cs="Arial"/>
          <w:sz w:val="24"/>
          <w:szCs w:val="24"/>
        </w:rPr>
        <w:t>27</w:t>
      </w:r>
      <w:r w:rsidRPr="006F02FF">
        <w:rPr>
          <w:rFonts w:ascii="Arial" w:hAnsi="Arial" w:cs="Arial"/>
          <w:sz w:val="24"/>
          <w:szCs w:val="24"/>
        </w:rPr>
        <w:t xml:space="preserve"> чел., в 2016г. </w:t>
      </w:r>
      <w:r w:rsidR="00FE4299" w:rsidRPr="006F02FF">
        <w:rPr>
          <w:rFonts w:ascii="Arial" w:hAnsi="Arial" w:cs="Arial"/>
          <w:sz w:val="24"/>
          <w:szCs w:val="24"/>
        </w:rPr>
        <w:t>22</w:t>
      </w:r>
      <w:r w:rsidRPr="006F02FF">
        <w:rPr>
          <w:rFonts w:ascii="Arial" w:hAnsi="Arial" w:cs="Arial"/>
          <w:sz w:val="24"/>
          <w:szCs w:val="24"/>
        </w:rPr>
        <w:t xml:space="preserve"> чел., в 2017г. </w:t>
      </w:r>
      <w:r w:rsidR="00FE4299" w:rsidRPr="006F02FF">
        <w:rPr>
          <w:rFonts w:ascii="Arial" w:hAnsi="Arial" w:cs="Arial"/>
          <w:sz w:val="24"/>
          <w:szCs w:val="24"/>
        </w:rPr>
        <w:t>20</w:t>
      </w:r>
      <w:r w:rsidRPr="006F02FF">
        <w:rPr>
          <w:rFonts w:ascii="Arial" w:hAnsi="Arial" w:cs="Arial"/>
          <w:sz w:val="24"/>
          <w:szCs w:val="24"/>
        </w:rPr>
        <w:t xml:space="preserve"> чел., в 2018г. </w:t>
      </w:r>
      <w:r w:rsidR="00FE4299" w:rsidRPr="006F02FF">
        <w:rPr>
          <w:rFonts w:ascii="Arial" w:hAnsi="Arial" w:cs="Arial"/>
          <w:sz w:val="24"/>
          <w:szCs w:val="24"/>
        </w:rPr>
        <w:t>8</w:t>
      </w:r>
      <w:r w:rsidRPr="006F02FF">
        <w:rPr>
          <w:rFonts w:ascii="Arial" w:hAnsi="Arial" w:cs="Arial"/>
          <w:sz w:val="24"/>
          <w:szCs w:val="24"/>
        </w:rPr>
        <w:t xml:space="preserve"> чел., в 2019г.</w:t>
      </w:r>
      <w:r w:rsidR="00FE4299" w:rsidRPr="006F02FF">
        <w:rPr>
          <w:rFonts w:ascii="Arial" w:hAnsi="Arial" w:cs="Arial"/>
          <w:sz w:val="24"/>
          <w:szCs w:val="24"/>
        </w:rPr>
        <w:t xml:space="preserve"> 6 чел., в 2020г. 1 чел. 2021г. 0 чел.</w:t>
      </w:r>
    </w:p>
    <w:p w14:paraId="0A90BD62" w14:textId="70CD86EE" w:rsidR="001F3085" w:rsidRPr="006F02FF" w:rsidRDefault="001F3085" w:rsidP="00D375A7">
      <w:pPr>
        <w:widowControl w:val="0"/>
        <w:autoSpaceDE w:val="0"/>
        <w:autoSpaceDN w:val="0"/>
        <w:spacing w:after="0" w:line="240" w:lineRule="auto"/>
        <w:ind w:left="-142"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Срок исполнения подпрограммы 202</w:t>
      </w:r>
      <w:r w:rsidR="00D5709F" w:rsidRPr="006F02FF">
        <w:rPr>
          <w:rFonts w:ascii="Arial" w:hAnsi="Arial" w:cs="Arial"/>
          <w:sz w:val="24"/>
          <w:szCs w:val="24"/>
        </w:rPr>
        <w:t>5</w:t>
      </w:r>
      <w:r w:rsidRPr="006F02FF">
        <w:rPr>
          <w:rFonts w:ascii="Arial" w:hAnsi="Arial" w:cs="Arial"/>
          <w:sz w:val="24"/>
          <w:szCs w:val="24"/>
        </w:rPr>
        <w:t xml:space="preserve"> – 202</w:t>
      </w:r>
      <w:r w:rsidR="00D5709F" w:rsidRPr="006F02FF">
        <w:rPr>
          <w:rFonts w:ascii="Arial" w:hAnsi="Arial" w:cs="Arial"/>
          <w:sz w:val="24"/>
          <w:szCs w:val="24"/>
        </w:rPr>
        <w:t>7</w:t>
      </w:r>
      <w:r w:rsidRPr="006F02FF">
        <w:rPr>
          <w:rFonts w:ascii="Arial" w:hAnsi="Arial" w:cs="Arial"/>
          <w:sz w:val="24"/>
          <w:szCs w:val="24"/>
        </w:rPr>
        <w:t xml:space="preserve"> годы.</w:t>
      </w:r>
    </w:p>
    <w:p w14:paraId="6DBE1DFC" w14:textId="10581208" w:rsidR="001F3085" w:rsidRPr="006F02FF" w:rsidRDefault="001F3085" w:rsidP="00D375A7">
      <w:pPr>
        <w:widowControl w:val="0"/>
        <w:autoSpaceDE w:val="0"/>
        <w:autoSpaceDN w:val="0"/>
        <w:spacing w:after="0" w:line="240" w:lineRule="auto"/>
        <w:ind w:left="-142" w:firstLine="851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</w:rPr>
        <w:t>Общий объем финансирования мероприятий подпрограммы в 202</w:t>
      </w:r>
      <w:r w:rsidR="00D5709F" w:rsidRPr="006F02FF">
        <w:rPr>
          <w:rFonts w:ascii="Arial" w:hAnsi="Arial" w:cs="Arial"/>
          <w:sz w:val="24"/>
          <w:szCs w:val="24"/>
        </w:rPr>
        <w:t>5</w:t>
      </w:r>
      <w:r w:rsidRPr="006F02FF">
        <w:rPr>
          <w:rFonts w:ascii="Arial" w:hAnsi="Arial" w:cs="Arial"/>
          <w:sz w:val="24"/>
          <w:szCs w:val="24"/>
        </w:rPr>
        <w:t xml:space="preserve"> – 202</w:t>
      </w:r>
      <w:r w:rsidR="00D5709F" w:rsidRPr="006F02FF">
        <w:rPr>
          <w:rFonts w:ascii="Arial" w:hAnsi="Arial" w:cs="Arial"/>
          <w:sz w:val="24"/>
          <w:szCs w:val="24"/>
        </w:rPr>
        <w:t>7</w:t>
      </w:r>
      <w:r w:rsidRPr="006F02FF">
        <w:rPr>
          <w:rFonts w:ascii="Arial" w:hAnsi="Arial" w:cs="Arial"/>
          <w:sz w:val="24"/>
          <w:szCs w:val="24"/>
        </w:rPr>
        <w:t>г. за счет краевого бюджета.</w:t>
      </w:r>
    </w:p>
    <w:p w14:paraId="31912E08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99FA886" w14:textId="77777777" w:rsidR="005D2174" w:rsidRPr="006F02FF" w:rsidRDefault="005D2174" w:rsidP="00FB7B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3. Механизм реализации подпрограммы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cr/>
      </w:r>
    </w:p>
    <w:p w14:paraId="6D10D852" w14:textId="77777777" w:rsidR="005D2174" w:rsidRPr="006F02FF" w:rsidRDefault="005D2174" w:rsidP="00D375A7">
      <w:pPr>
        <w:spacing w:after="0" w:line="240" w:lineRule="auto"/>
        <w:ind w:right="-143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Реализация подпрограммы </w:t>
      </w:r>
      <w:r w:rsidR="00B42B9A" w:rsidRPr="006F02FF">
        <w:rPr>
          <w:rFonts w:ascii="Arial" w:hAnsi="Arial" w:cs="Arial"/>
          <w:sz w:val="24"/>
          <w:szCs w:val="24"/>
          <w:lang w:eastAsia="ru-RU"/>
        </w:rPr>
        <w:t xml:space="preserve">«Поддержка и дальнейшее развитие малых форм хозяйствования на </w:t>
      </w:r>
      <w:r w:rsidR="001744F8" w:rsidRPr="006F02FF">
        <w:rPr>
          <w:rFonts w:ascii="Arial" w:hAnsi="Arial" w:cs="Arial"/>
          <w:sz w:val="24"/>
          <w:szCs w:val="24"/>
          <w:lang w:eastAsia="ru-RU"/>
        </w:rPr>
        <w:t xml:space="preserve">территории Боготольского </w:t>
      </w:r>
      <w:r w:rsidR="00B42B9A" w:rsidRPr="006F02FF">
        <w:rPr>
          <w:rFonts w:ascii="Arial" w:hAnsi="Arial" w:cs="Arial"/>
          <w:sz w:val="24"/>
          <w:szCs w:val="24"/>
          <w:lang w:eastAsia="ru-RU"/>
        </w:rPr>
        <w:t xml:space="preserve">района», </w:t>
      </w:r>
      <w:r w:rsidRPr="006F02FF">
        <w:rPr>
          <w:rFonts w:ascii="Arial" w:hAnsi="Arial" w:cs="Arial"/>
          <w:sz w:val="24"/>
          <w:szCs w:val="24"/>
          <w:lang w:eastAsia="ru-RU"/>
        </w:rPr>
        <w:t>направлена на рост производства и объемов реализации сельскохозяйственной продукции, производимой</w:t>
      </w:r>
      <w:r w:rsidR="000F27AB" w:rsidRPr="006F02FF">
        <w:rPr>
          <w:rFonts w:ascii="Arial" w:hAnsi="Arial" w:cs="Arial"/>
          <w:sz w:val="24"/>
          <w:szCs w:val="24"/>
          <w:lang w:eastAsia="ru-RU"/>
        </w:rPr>
        <w:t xml:space="preserve"> малыми формами хозяйствования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на селе, в том числе личными подсобными хозяйствами. </w:t>
      </w:r>
    </w:p>
    <w:p w14:paraId="3A47B21B" w14:textId="77777777" w:rsidR="000F27AB" w:rsidRPr="006F02FF" w:rsidRDefault="005D2174" w:rsidP="00D375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рамках осуществления этого мероприятия предусматривается обеспечить доступ граждан, ведущих личное подсобно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е хозяйство, к краткосрочным и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инвестиционным заемным средствам, получаемым в росс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ийских кредитных организациях.</w:t>
      </w:r>
    </w:p>
    <w:p w14:paraId="6B889A6F" w14:textId="32A40551" w:rsidR="00CE1B11" w:rsidRPr="006F02FF" w:rsidRDefault="00A233A4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  <w:shd w:val="clear" w:color="auto" w:fill="FFFFFF"/>
        </w:rPr>
      </w:pPr>
      <w:r w:rsidRPr="006F02FF">
        <w:rPr>
          <w:rFonts w:ascii="Arial" w:hAnsi="Arial" w:cs="Arial"/>
          <w:sz w:val="24"/>
        </w:rPr>
        <w:t xml:space="preserve">  </w:t>
      </w:r>
      <w:r w:rsidR="0001660D" w:rsidRPr="006F02FF">
        <w:rPr>
          <w:rFonts w:ascii="Arial" w:hAnsi="Arial" w:cs="Arial"/>
          <w:sz w:val="24"/>
        </w:rPr>
        <w:t xml:space="preserve">Субсидии </w:t>
      </w:r>
      <w:r w:rsidR="00CE1B11" w:rsidRPr="006F02FF">
        <w:rPr>
          <w:rFonts w:ascii="Arial" w:hAnsi="Arial" w:cs="Arial"/>
          <w:sz w:val="24"/>
        </w:rPr>
        <w:t xml:space="preserve">предоставляются </w:t>
      </w:r>
      <w:r w:rsidR="0001660D" w:rsidRPr="006F02FF">
        <w:rPr>
          <w:rFonts w:ascii="Arial" w:hAnsi="Arial" w:cs="Arial"/>
          <w:sz w:val="24"/>
        </w:rPr>
        <w:t>гражданам, ведущим личное подсобное хозяйство</w:t>
      </w:r>
      <w:r w:rsidR="00CE1B11" w:rsidRPr="006F02FF">
        <w:rPr>
          <w:rFonts w:ascii="Arial" w:hAnsi="Arial" w:cs="Arial"/>
          <w:sz w:val="24"/>
        </w:rPr>
        <w:t xml:space="preserve"> </w:t>
      </w:r>
      <w:r w:rsidR="00CE1B11" w:rsidRPr="006F02FF">
        <w:rPr>
          <w:rFonts w:ascii="Arial" w:hAnsi="Arial" w:cs="Arial"/>
          <w:sz w:val="24"/>
          <w:shd w:val="clear" w:color="auto" w:fill="FFFFFF"/>
        </w:rPr>
        <w:t>на территории Красноярского края, на возмещение части затрат на уплату процентов по кредитам, полученным в российских кредитных организациях на срок до 2 лет и до 5 лет.</w:t>
      </w:r>
    </w:p>
    <w:p w14:paraId="7299925A" w14:textId="77777777" w:rsidR="00A233A4" w:rsidRPr="006F02FF" w:rsidRDefault="00A233A4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bCs/>
          <w:sz w:val="24"/>
        </w:rPr>
      </w:pPr>
      <w:r w:rsidRPr="006F02FF">
        <w:rPr>
          <w:rFonts w:ascii="Arial" w:hAnsi="Arial" w:cs="Arial"/>
          <w:sz w:val="24"/>
        </w:rPr>
        <w:t xml:space="preserve"> (</w:t>
      </w:r>
      <w:r w:rsidRPr="006F02FF">
        <w:rPr>
          <w:rFonts w:ascii="Arial" w:hAnsi="Arial" w:cs="Arial"/>
          <w:bCs/>
          <w:sz w:val="24"/>
        </w:rPr>
        <w:t>Постановление Правительства Красноярского края от 18 марта 2014 г. N 86-п):</w:t>
      </w:r>
    </w:p>
    <w:p w14:paraId="0890749E" w14:textId="406CE863" w:rsidR="00B645A5" w:rsidRPr="006F02FF" w:rsidRDefault="00A233A4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  <w:shd w:val="clear" w:color="auto" w:fill="FFFFFF"/>
        </w:rPr>
      </w:pPr>
      <w:r w:rsidRPr="006F02FF">
        <w:rPr>
          <w:rFonts w:ascii="Arial" w:hAnsi="Arial" w:cs="Arial"/>
          <w:sz w:val="24"/>
          <w:shd w:val="clear" w:color="auto" w:fill="FFFFFF"/>
        </w:rPr>
        <w:t>-</w:t>
      </w:r>
      <w:r w:rsidR="00792F62" w:rsidRPr="006F02FF">
        <w:rPr>
          <w:rFonts w:ascii="Arial" w:hAnsi="Arial" w:cs="Arial"/>
          <w:sz w:val="24"/>
          <w:shd w:val="clear" w:color="auto" w:fill="FFFFFF"/>
        </w:rPr>
        <w:t>по кредитным договорам, заключенным с 1 января 2007 года на срок до 2 лет, - на приобретение горюче-смазочных материалов, запасных частей и материалов для ремонта сельскохозяйственной техники и животноводческих помещений, минеральных удобрений, средств защиты растений, кормов, ветеринарных препаратов и других материальных ресурсов для проведения сезонных работ, в том числе материалов для теплиц (далее - материальные ресурсы), молодняка сельскохозяйственных животных, а также на уплату страховых взносов при страховании сельскохозяйственной продукции при условии, что общая сумма кредитов, полученных гражданином, ведущим личное подсобное хозяйство на территории Красноярского края, в текущем году не превышает 300 тыс. рублей на одно хозяйство</w:t>
      </w:r>
      <w:r w:rsidR="0001660D" w:rsidRPr="006F02FF">
        <w:rPr>
          <w:rFonts w:ascii="Arial" w:hAnsi="Arial" w:cs="Arial"/>
          <w:sz w:val="24"/>
        </w:rPr>
        <w:t>;</w:t>
      </w:r>
      <w:r w:rsidR="00B645A5" w:rsidRPr="006F02FF">
        <w:rPr>
          <w:rFonts w:ascii="Arial" w:hAnsi="Arial" w:cs="Arial"/>
          <w:sz w:val="24"/>
        </w:rPr>
        <w:t xml:space="preserve"> </w:t>
      </w:r>
    </w:p>
    <w:p w14:paraId="28D696DC" w14:textId="3CA52A39" w:rsidR="00B645A5" w:rsidRPr="006F02FF" w:rsidRDefault="00B645A5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  <w:shd w:val="clear" w:color="auto" w:fill="FFFFFF"/>
        </w:rPr>
        <w:t xml:space="preserve">  -</w:t>
      </w:r>
      <w:r w:rsidR="00792F62" w:rsidRPr="006F02FF">
        <w:rPr>
          <w:rFonts w:ascii="Arial" w:hAnsi="Arial" w:cs="Arial"/>
          <w:sz w:val="24"/>
          <w:shd w:val="clear" w:color="auto" w:fill="FFFFFF"/>
        </w:rPr>
        <w:t>по кредитным договорам, заключенным с 1 января 2005 года на срок до 5 лет, - на приобретение сельскохозяйственных животных, оборудования для животноводства и переработки сельскохозяйственной продукции, а также на ремонт, реконструкцию и строительство животноводческих помещений, приобретение газового оборудования и подключение к газовым сетям при условии, что общая сумма кредитов, полученных гражданином, ведущим личное подсобное хозяйство на территории Красноярского края, в текущем году не превышает 700 тыс. рублей на одно хозяйство</w:t>
      </w:r>
      <w:r w:rsidR="0001660D" w:rsidRPr="006F02FF">
        <w:rPr>
          <w:rFonts w:ascii="Arial" w:hAnsi="Arial" w:cs="Arial"/>
          <w:sz w:val="24"/>
        </w:rPr>
        <w:t xml:space="preserve">; </w:t>
      </w:r>
    </w:p>
    <w:p w14:paraId="4B663802" w14:textId="49D130BE" w:rsidR="00B645A5" w:rsidRPr="006F02FF" w:rsidRDefault="00B645A5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  <w:shd w:val="clear" w:color="auto" w:fill="FFFFFF"/>
        </w:rPr>
        <w:t>-</w:t>
      </w:r>
      <w:r w:rsidR="00792F62" w:rsidRPr="006F02FF">
        <w:rPr>
          <w:rFonts w:ascii="Arial" w:hAnsi="Arial" w:cs="Arial"/>
          <w:sz w:val="24"/>
          <w:shd w:val="clear" w:color="auto" w:fill="FFFFFF"/>
        </w:rPr>
        <w:t>на уплату процентов по кредитам, полученным на рефинансирование кредитов, предусмотренных подпунктами "б", "в" настоящего пункта, при условии, что суммарный срок пользования кредитами не превышает сроки, установленные подпунктами "б", "в" настоящего пункта;</w:t>
      </w:r>
      <w:r w:rsidR="00792F62" w:rsidRPr="006F02FF">
        <w:rPr>
          <w:rFonts w:ascii="Arial" w:hAnsi="Arial" w:cs="Arial"/>
          <w:sz w:val="24"/>
        </w:rPr>
        <w:t xml:space="preserve"> </w:t>
      </w:r>
      <w:r w:rsidRPr="006F02FF">
        <w:rPr>
          <w:rFonts w:ascii="Arial" w:hAnsi="Arial" w:cs="Arial"/>
          <w:sz w:val="24"/>
        </w:rPr>
        <w:t xml:space="preserve">    </w:t>
      </w:r>
    </w:p>
    <w:p w14:paraId="2B7F8682" w14:textId="7947C269" w:rsidR="00B645A5" w:rsidRPr="006F02FF" w:rsidRDefault="00B645A5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>-</w:t>
      </w:r>
      <w:r w:rsidR="00792F62" w:rsidRPr="006F02FF">
        <w:rPr>
          <w:rFonts w:ascii="Arial" w:hAnsi="Arial" w:cs="Arial"/>
          <w:sz w:val="24"/>
          <w:shd w:val="clear" w:color="auto" w:fill="FFFFFF"/>
        </w:rPr>
        <w:t xml:space="preserve">по кредитным договорам, заключенным с 1 января 2020 года на срок до 2 лет, - на приобретение горюче-смазочных материалов, запасных частей и материалов для ремонта сельскохозяйственной техники и животноводческих </w:t>
      </w:r>
      <w:r w:rsidR="00792F62" w:rsidRPr="006F02FF">
        <w:rPr>
          <w:rFonts w:ascii="Arial" w:hAnsi="Arial" w:cs="Arial"/>
          <w:sz w:val="24"/>
          <w:shd w:val="clear" w:color="auto" w:fill="FFFFFF"/>
        </w:rPr>
        <w:lastRenderedPageBreak/>
        <w:t>помещений, минеральных удобрений, средств защиты растений, кормов, ветеринарных препаратов, материалов для теплиц, семян, посадочного материала, молодняка сельскохозяйственных животных, а также на уплату страховых взносов при страховании сельскохозяйственной продукции при условии, что общая сумма кредита, полученного гражданином, ведущим личное подсобное хозяйство, в текущем году, не превышает 300 тыс. рублей на одно хозяйство;</w:t>
      </w:r>
      <w:r w:rsidR="00792F62" w:rsidRPr="006F02FF">
        <w:rPr>
          <w:rFonts w:ascii="Arial" w:hAnsi="Arial" w:cs="Arial"/>
          <w:sz w:val="24"/>
        </w:rPr>
        <w:t xml:space="preserve"> </w:t>
      </w:r>
    </w:p>
    <w:p w14:paraId="565804A3" w14:textId="595D91C5" w:rsidR="00B645A5" w:rsidRPr="006F02FF" w:rsidRDefault="00B645A5" w:rsidP="0080447D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  <w:shd w:val="clear" w:color="auto" w:fill="FFFFFF"/>
        </w:rPr>
        <w:t xml:space="preserve"> -</w:t>
      </w:r>
      <w:r w:rsidR="00792F62" w:rsidRPr="006F02FF">
        <w:rPr>
          <w:rFonts w:ascii="Arial" w:hAnsi="Arial" w:cs="Arial"/>
          <w:sz w:val="24"/>
          <w:shd w:val="clear" w:color="auto" w:fill="FFFFFF"/>
        </w:rPr>
        <w:t xml:space="preserve">по кредитным договорам, заключенным с 1 января 2020 года на срок до 5 лет, - на приобретение сельскохозяйственных животных, оборудования для животноводства и переработки сельскохозяйственной продукции, а также на ремонт, реконструкцию и строительство животноводческих помещений, приобретение газового оборудования и подключение к газовым сетям, сельскохозяйственной малогабаритной техники, сельскохозяйственных тракторов мощностью до 100 лошадиных сил и агрегатируемых с ними сельскохозяйственных машин, </w:t>
      </w:r>
      <w:proofErr w:type="spellStart"/>
      <w:r w:rsidR="00792F62" w:rsidRPr="006F02FF">
        <w:rPr>
          <w:rFonts w:ascii="Arial" w:hAnsi="Arial" w:cs="Arial"/>
          <w:sz w:val="24"/>
          <w:shd w:val="clear" w:color="auto" w:fill="FFFFFF"/>
        </w:rPr>
        <w:t>грузоперевозящих</w:t>
      </w:r>
      <w:proofErr w:type="spellEnd"/>
      <w:r w:rsidR="00792F62" w:rsidRPr="006F02FF">
        <w:rPr>
          <w:rFonts w:ascii="Arial" w:hAnsi="Arial" w:cs="Arial"/>
          <w:sz w:val="24"/>
          <w:shd w:val="clear" w:color="auto" w:fill="FFFFFF"/>
        </w:rPr>
        <w:t xml:space="preserve"> автомобилей полной массой не более 3,5 тонны при условии, что общая сумма кредита, полученного гражданином, ведущим личное подсобное хозяйство, в текущем году, не превышает 700 тыс. рублей на одно хозяйство;</w:t>
      </w:r>
      <w:r w:rsidR="00792F62" w:rsidRPr="006F02FF">
        <w:rPr>
          <w:rFonts w:ascii="Arial" w:hAnsi="Arial" w:cs="Arial"/>
          <w:sz w:val="24"/>
        </w:rPr>
        <w:t xml:space="preserve"> </w:t>
      </w:r>
    </w:p>
    <w:p w14:paraId="09B6D223" w14:textId="64290C38" w:rsidR="00B645A5" w:rsidRPr="006F02FF" w:rsidRDefault="00B645A5" w:rsidP="0080447D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 xml:space="preserve"> </w:t>
      </w:r>
      <w:r w:rsidRPr="006F02FF">
        <w:rPr>
          <w:rFonts w:ascii="Arial" w:hAnsi="Arial" w:cs="Arial"/>
          <w:sz w:val="24"/>
          <w:shd w:val="clear" w:color="auto" w:fill="FFFFFF"/>
        </w:rPr>
        <w:t>-</w:t>
      </w:r>
      <w:r w:rsidR="00792F62" w:rsidRPr="006F02FF">
        <w:rPr>
          <w:rFonts w:ascii="Arial" w:hAnsi="Arial" w:cs="Arial"/>
          <w:sz w:val="24"/>
          <w:shd w:val="clear" w:color="auto" w:fill="FFFFFF"/>
        </w:rPr>
        <w:t>на уплату процентов по кредитам, полученным на рефинансирование кредитов, предусмотренных подпунктами "е", "ж" настоящего пункта, при условии, что суммарный срок пользования кредитами не превышает сроки, установленные подпунктами "е", "ж" настоящего пункта.</w:t>
      </w:r>
      <w:r w:rsidR="00792F62" w:rsidRPr="006F02FF">
        <w:rPr>
          <w:rFonts w:ascii="Arial" w:hAnsi="Arial" w:cs="Arial"/>
          <w:sz w:val="24"/>
        </w:rPr>
        <w:t xml:space="preserve"> </w:t>
      </w:r>
      <w:r w:rsidRPr="006F02FF">
        <w:rPr>
          <w:rFonts w:ascii="Arial" w:hAnsi="Arial" w:cs="Arial"/>
          <w:sz w:val="24"/>
        </w:rPr>
        <w:t xml:space="preserve">   </w:t>
      </w:r>
    </w:p>
    <w:p w14:paraId="45A831ED" w14:textId="15C6B0AA" w:rsidR="00B645A5" w:rsidRPr="006F02FF" w:rsidRDefault="00792F62" w:rsidP="0080447D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  <w:shd w:val="clear" w:color="auto" w:fill="FFFFFF"/>
        </w:rPr>
      </w:pPr>
      <w:r w:rsidRPr="006F02FF">
        <w:rPr>
          <w:rFonts w:ascii="Arial" w:hAnsi="Arial" w:cs="Arial"/>
          <w:sz w:val="24"/>
          <w:shd w:val="clear" w:color="auto" w:fill="FFFFFF"/>
        </w:rPr>
        <w:t>Категории получателей субсидий, имеющих право на получение субсидий, установлены подпунктом "в" пункта 1 статьи 54 Закона N 17-4487.</w:t>
      </w:r>
    </w:p>
    <w:p w14:paraId="60902730" w14:textId="027427F4" w:rsidR="00B645A5" w:rsidRPr="006F02FF" w:rsidRDefault="0001660D" w:rsidP="0080447D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>Субсидии предоставляются за счет средств краевого бюджета в пределах бюджетных ассигнований, предусмотренных на указанные цели в законе Красноярского края о краевом бюджете на соответствующий финансовый год и плановый период и лимитов бюджетных обязательств</w:t>
      </w:r>
      <w:r w:rsidR="00792F62" w:rsidRPr="006F02FF">
        <w:rPr>
          <w:rFonts w:ascii="Arial" w:hAnsi="Arial" w:cs="Arial"/>
          <w:sz w:val="24"/>
        </w:rPr>
        <w:t>.</w:t>
      </w:r>
      <w:r w:rsidRPr="006F02FF">
        <w:rPr>
          <w:rFonts w:ascii="Arial" w:hAnsi="Arial" w:cs="Arial"/>
          <w:sz w:val="24"/>
        </w:rPr>
        <w:t xml:space="preserve"> </w:t>
      </w:r>
    </w:p>
    <w:p w14:paraId="153C5154" w14:textId="3D2D65FA" w:rsidR="00792F62" w:rsidRPr="006F02FF" w:rsidRDefault="00792F62" w:rsidP="0080447D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>Основные понятия, используемые для целей Порядка, применяются в значениях, у</w:t>
      </w:r>
      <w:r w:rsidR="00B645A5" w:rsidRPr="006F02FF">
        <w:rPr>
          <w:rFonts w:ascii="Arial" w:hAnsi="Arial" w:cs="Arial"/>
          <w:sz w:val="24"/>
        </w:rPr>
        <w:t xml:space="preserve">становленных Законом N 17-4487. </w:t>
      </w:r>
      <w:r w:rsidRPr="006F02FF">
        <w:rPr>
          <w:rFonts w:ascii="Arial" w:hAnsi="Arial" w:cs="Arial"/>
          <w:sz w:val="24"/>
        </w:rPr>
        <w:t>(в ред. </w:t>
      </w:r>
      <w:hyperlink r:id="rId12" w:history="1">
        <w:r w:rsidRPr="006F02FF">
          <w:rPr>
            <w:rFonts w:ascii="Arial" w:hAnsi="Arial" w:cs="Arial"/>
            <w:sz w:val="24"/>
          </w:rPr>
          <w:t>Постановления Правительства Красноярского края от 30.03.2021 N 157-п</w:t>
        </w:r>
      </w:hyperlink>
      <w:r w:rsidRPr="006F02FF">
        <w:rPr>
          <w:rFonts w:ascii="Arial" w:hAnsi="Arial" w:cs="Arial"/>
          <w:sz w:val="24"/>
        </w:rPr>
        <w:t>)</w:t>
      </w:r>
    </w:p>
    <w:p w14:paraId="4608C4C7" w14:textId="77777777" w:rsidR="00A233A4" w:rsidRPr="006F02FF" w:rsidRDefault="00792F62" w:rsidP="0080447D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</w:rPr>
        <w:t xml:space="preserve"> </w:t>
      </w:r>
      <w:r w:rsidR="00A233A4" w:rsidRPr="006F02FF">
        <w:rPr>
          <w:rFonts w:ascii="Arial" w:hAnsi="Arial" w:cs="Arial"/>
        </w:rPr>
        <w:t>Средства на возмещение части затрат получателям субсидий по кредитным договорам, заключенным в соответствии с подпунктами "б", "в", "д" пункта 1.2 Порядка, предоставляются по кредитным договорам, заключенным по 31 декабря 2016 года включительно, до момента полного погашения обязательств получателя субсидий в соответствии с кредитным договором.</w:t>
      </w:r>
    </w:p>
    <w:p w14:paraId="5971E826" w14:textId="77777777" w:rsidR="00A233A4" w:rsidRPr="006F02FF" w:rsidRDefault="00A233A4" w:rsidP="0080447D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(п. 1.6 введен </w:t>
      </w:r>
      <w:hyperlink r:id="rId13" w:history="1">
        <w:r w:rsidRPr="006F02FF">
          <w:rPr>
            <w:rFonts w:ascii="Arial" w:hAnsi="Arial" w:cs="Arial"/>
            <w:sz w:val="24"/>
            <w:szCs w:val="24"/>
            <w:lang w:eastAsia="ru-RU"/>
          </w:rPr>
          <w:t>Постановлением Правительства Красноярского края от 03.04.2018 N 141-п</w:t>
        </w:r>
      </w:hyperlink>
      <w:r w:rsidRPr="006F02FF">
        <w:rPr>
          <w:rFonts w:ascii="Arial" w:hAnsi="Arial" w:cs="Arial"/>
          <w:sz w:val="24"/>
          <w:szCs w:val="24"/>
          <w:lang w:eastAsia="ru-RU"/>
        </w:rPr>
        <w:t>; в ред. </w:t>
      </w:r>
      <w:hyperlink r:id="rId14" w:history="1">
        <w:r w:rsidRPr="006F02FF">
          <w:rPr>
            <w:rFonts w:ascii="Arial" w:hAnsi="Arial" w:cs="Arial"/>
            <w:sz w:val="24"/>
            <w:szCs w:val="24"/>
            <w:lang w:eastAsia="ru-RU"/>
          </w:rPr>
          <w:t>Постановления Правительства Красноярского края от 26.05.2020 N 380-п</w:t>
        </w:r>
      </w:hyperlink>
      <w:r w:rsidRPr="006F02FF">
        <w:rPr>
          <w:rFonts w:ascii="Arial" w:hAnsi="Arial" w:cs="Arial"/>
          <w:sz w:val="24"/>
          <w:szCs w:val="24"/>
          <w:lang w:eastAsia="ru-RU"/>
        </w:rPr>
        <w:t>)</w:t>
      </w:r>
    </w:p>
    <w:p w14:paraId="01E3DC31" w14:textId="77777777" w:rsidR="00FE4299" w:rsidRPr="006F02FF" w:rsidRDefault="00A233A4" w:rsidP="0080447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 </w:t>
      </w:r>
      <w:r w:rsidRPr="006F02FF">
        <w:rPr>
          <w:rFonts w:ascii="Arial" w:hAnsi="Arial" w:cs="Arial"/>
          <w:sz w:val="24"/>
          <w:szCs w:val="24"/>
          <w:shd w:val="clear" w:color="auto" w:fill="FFFFFF"/>
        </w:rPr>
        <w:t>Субсидии предоставляются без проведения отбора получателей субсидий в целях реализации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продовольствия", утвержденной </w:t>
      </w:r>
      <w:hyperlink r:id="rId15" w:history="1">
        <w:r w:rsidRPr="006F02FF">
          <w:rPr>
            <w:rFonts w:ascii="Arial" w:hAnsi="Arial" w:cs="Arial"/>
            <w:sz w:val="24"/>
            <w:szCs w:val="24"/>
            <w:shd w:val="clear" w:color="auto" w:fill="FFFFFF"/>
          </w:rPr>
          <w:t>Постановлением Правительства Красноярского края от 30.09.2013 N 506-п</w:t>
        </w:r>
      </w:hyperlink>
      <w:r w:rsidRPr="006F02FF">
        <w:rPr>
          <w:rFonts w:ascii="Arial" w:hAnsi="Arial" w:cs="Arial"/>
          <w:sz w:val="24"/>
          <w:szCs w:val="24"/>
          <w:shd w:val="clear" w:color="auto" w:fill="FFFFFF"/>
        </w:rPr>
        <w:t> (далее - Государственная программа).</w:t>
      </w:r>
      <w:r w:rsidRPr="006F02FF">
        <w:rPr>
          <w:rFonts w:ascii="Arial" w:hAnsi="Arial" w:cs="Arial"/>
          <w:sz w:val="24"/>
          <w:szCs w:val="24"/>
        </w:rPr>
        <w:t xml:space="preserve"> </w:t>
      </w:r>
    </w:p>
    <w:p w14:paraId="1D82E3DF" w14:textId="77777777" w:rsidR="00CE1B11" w:rsidRPr="006F02FF" w:rsidRDefault="00CE1B11" w:rsidP="0080447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Условия предоставления субсидий</w:t>
      </w:r>
      <w:r w:rsidR="004E27F6" w:rsidRPr="006F02FF">
        <w:rPr>
          <w:rFonts w:ascii="Arial" w:hAnsi="Arial" w:cs="Arial"/>
          <w:sz w:val="24"/>
          <w:szCs w:val="24"/>
        </w:rPr>
        <w:t xml:space="preserve"> для граждан, ведущих личное подсобное хозяйство на территории Боготольского района</w:t>
      </w:r>
      <w:r w:rsidRPr="006F02FF">
        <w:rPr>
          <w:rFonts w:ascii="Arial" w:hAnsi="Arial" w:cs="Arial"/>
          <w:sz w:val="24"/>
          <w:szCs w:val="24"/>
        </w:rPr>
        <w:t>:</w:t>
      </w:r>
    </w:p>
    <w:p w14:paraId="416CB1F6" w14:textId="4B123E35" w:rsidR="004C207D" w:rsidRPr="006F02FF" w:rsidRDefault="004C207D" w:rsidP="0080447D">
      <w:pPr>
        <w:pStyle w:val="ad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1.  </w:t>
      </w:r>
      <w:r w:rsidR="00A0120F" w:rsidRPr="006F02FF">
        <w:rPr>
          <w:rFonts w:ascii="Arial" w:hAnsi="Arial" w:cs="Arial"/>
          <w:sz w:val="24"/>
          <w:szCs w:val="24"/>
        </w:rPr>
        <w:t>в</w:t>
      </w:r>
      <w:r w:rsidR="004E27F6" w:rsidRPr="006F02FF">
        <w:rPr>
          <w:rFonts w:ascii="Arial" w:hAnsi="Arial" w:cs="Arial"/>
          <w:sz w:val="24"/>
          <w:szCs w:val="24"/>
        </w:rPr>
        <w:t>ключение в реестр субъектов агропромышленного комплекса края, претендующих на получение государственной поддержки;</w:t>
      </w:r>
    </w:p>
    <w:p w14:paraId="01F413F2" w14:textId="6A24C6F9" w:rsidR="004E27F6" w:rsidRPr="006F02FF" w:rsidRDefault="004C207D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2. </w:t>
      </w:r>
      <w:r w:rsidR="00A0120F" w:rsidRPr="006F02FF">
        <w:rPr>
          <w:rFonts w:ascii="Arial" w:hAnsi="Arial" w:cs="Arial"/>
          <w:sz w:val="24"/>
          <w:szCs w:val="24"/>
          <w:shd w:val="clear" w:color="auto" w:fill="FFFFFF"/>
        </w:rPr>
        <w:t>заключение соглашения о предоставлении государственной поддержки, содержащего основные требования по соблюдению технологий производства и переработки сельскохозяйственной продукции, обязательства субъекта агропромышленного комплекса Красноярского края по представлению производственных, финансово-экономических и ценовых показателей своей деятельности, а также штрафные санкции, применяемые в случае неисполнения или ненадлежащего исполнения обязательств, предусмотренных соглашением, рекомендации по участию субъектов агропромышленного комплекса края в реализации совместно с Органами местного самоуправления мероприятий по социально-экономическому развитию муниципальных образований, на территории которых они зарегистрированы, в формах, предусмотренных действующим законодательством</w:t>
      </w:r>
      <w:r w:rsidR="0017012B" w:rsidRPr="006F02FF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BADDBC5" w14:textId="77777777" w:rsidR="00A0120F" w:rsidRPr="006F02FF" w:rsidRDefault="00A0120F" w:rsidP="0080447D">
      <w:pPr>
        <w:pStyle w:val="ad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6F02FF">
        <w:rPr>
          <w:rFonts w:ascii="Arial" w:eastAsia="Times New Roman" w:hAnsi="Arial" w:cs="Arial"/>
          <w:sz w:val="24"/>
          <w:szCs w:val="24"/>
          <w:shd w:val="clear" w:color="auto" w:fill="FFFFFF"/>
        </w:rPr>
        <w:t>(в ред. </w:t>
      </w:r>
      <w:hyperlink r:id="rId16" w:history="1">
        <w:r w:rsidRPr="006F02FF">
          <w:rPr>
            <w:rFonts w:ascii="Arial" w:eastAsia="Times New Roman" w:hAnsi="Arial" w:cs="Arial"/>
            <w:sz w:val="24"/>
            <w:szCs w:val="24"/>
            <w:shd w:val="clear" w:color="auto" w:fill="FFFFFF"/>
          </w:rPr>
          <w:t>Постановлений Правительства Красноярского края от 26.11.2019 N 639-п</w:t>
        </w:r>
      </w:hyperlink>
      <w:r w:rsidRPr="006F02FF">
        <w:rPr>
          <w:rFonts w:ascii="Arial" w:eastAsia="Times New Roman" w:hAnsi="Arial" w:cs="Arial"/>
          <w:sz w:val="24"/>
          <w:szCs w:val="24"/>
          <w:shd w:val="clear" w:color="auto" w:fill="FFFFFF"/>
        </w:rPr>
        <w:t>, </w:t>
      </w:r>
      <w:hyperlink r:id="rId17" w:history="1">
        <w:r w:rsidR="0017012B" w:rsidRPr="006F02FF">
          <w:rPr>
            <w:rFonts w:ascii="Arial" w:eastAsia="Times New Roman" w:hAnsi="Arial" w:cs="Arial"/>
            <w:sz w:val="24"/>
            <w:szCs w:val="24"/>
            <w:shd w:val="clear" w:color="auto" w:fill="FFFFFF"/>
          </w:rPr>
          <w:t xml:space="preserve">от </w:t>
        </w:r>
        <w:r w:rsidRPr="006F02FF">
          <w:rPr>
            <w:rFonts w:ascii="Arial" w:eastAsia="Times New Roman" w:hAnsi="Arial" w:cs="Arial"/>
            <w:sz w:val="24"/>
            <w:szCs w:val="24"/>
            <w:shd w:val="clear" w:color="auto" w:fill="FFFFFF"/>
          </w:rPr>
          <w:t>26.05.2020 N 380-п</w:t>
        </w:r>
      </w:hyperlink>
      <w:r w:rsidRPr="006F02FF">
        <w:rPr>
          <w:rFonts w:ascii="Arial" w:eastAsia="Times New Roman" w:hAnsi="Arial" w:cs="Arial"/>
          <w:sz w:val="24"/>
          <w:szCs w:val="24"/>
          <w:shd w:val="clear" w:color="auto" w:fill="FFFFFF"/>
        </w:rPr>
        <w:t>, </w:t>
      </w:r>
      <w:hyperlink r:id="rId18" w:history="1">
        <w:r w:rsidRPr="006F02FF">
          <w:rPr>
            <w:rFonts w:ascii="Arial" w:eastAsia="Times New Roman" w:hAnsi="Arial" w:cs="Arial"/>
            <w:sz w:val="24"/>
            <w:szCs w:val="24"/>
            <w:shd w:val="clear" w:color="auto" w:fill="FFFFFF"/>
          </w:rPr>
          <w:t>от 30.03.2021 N 157-п</w:t>
        </w:r>
      </w:hyperlink>
      <w:r w:rsidRPr="006F02FF">
        <w:rPr>
          <w:rFonts w:ascii="Arial" w:eastAsia="Times New Roman" w:hAnsi="Arial" w:cs="Arial"/>
          <w:sz w:val="24"/>
          <w:szCs w:val="24"/>
          <w:shd w:val="clear" w:color="auto" w:fill="FFFFFF"/>
        </w:rPr>
        <w:t>)</w:t>
      </w:r>
      <w:r w:rsidR="0017012B" w:rsidRPr="006F02FF">
        <w:rPr>
          <w:rFonts w:ascii="Arial" w:eastAsia="Times New Roman" w:hAnsi="Arial" w:cs="Arial"/>
          <w:sz w:val="24"/>
          <w:szCs w:val="24"/>
          <w:shd w:val="clear" w:color="auto" w:fill="FFFFFF"/>
        </w:rPr>
        <w:t>;</w:t>
      </w:r>
    </w:p>
    <w:p w14:paraId="27D4D888" w14:textId="74F44F41" w:rsidR="0017012B" w:rsidRPr="006F02FF" w:rsidRDefault="004C207D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shd w:val="clear" w:color="auto" w:fill="FFFFFF"/>
        </w:rPr>
        <w:t xml:space="preserve"> 3. </w:t>
      </w:r>
      <w:r w:rsidR="0017012B" w:rsidRPr="006F02FF">
        <w:rPr>
          <w:rFonts w:ascii="Arial" w:hAnsi="Arial" w:cs="Arial"/>
          <w:sz w:val="24"/>
          <w:szCs w:val="24"/>
          <w:shd w:val="clear" w:color="auto" w:fill="FFFFFF"/>
        </w:rPr>
        <w:t xml:space="preserve">уплата начисленных процентов и (или) сумм основного </w:t>
      </w:r>
      <w:r w:rsidRPr="006F02FF">
        <w:rPr>
          <w:rFonts w:ascii="Arial" w:hAnsi="Arial" w:cs="Arial"/>
          <w:sz w:val="24"/>
          <w:szCs w:val="24"/>
          <w:shd w:val="clear" w:color="auto" w:fill="FFFFFF"/>
        </w:rPr>
        <w:t xml:space="preserve">долга в соответствии с графиком </w:t>
      </w:r>
      <w:r w:rsidR="0017012B" w:rsidRPr="006F02FF">
        <w:rPr>
          <w:rFonts w:ascii="Arial" w:hAnsi="Arial" w:cs="Arial"/>
          <w:sz w:val="24"/>
          <w:szCs w:val="24"/>
          <w:shd w:val="clear" w:color="auto" w:fill="FFFFFF"/>
        </w:rPr>
        <w:t>погашения кредита и уплаты процентов по нему российской кредитной организации, выдавшей кредит;</w:t>
      </w:r>
    </w:p>
    <w:p w14:paraId="2B839A36" w14:textId="77777777" w:rsidR="0017012B" w:rsidRPr="006F02FF" w:rsidRDefault="0017012B" w:rsidP="0080447D">
      <w:pPr>
        <w:pStyle w:val="formattext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</w:rPr>
        <w:t>использование кредита в полном объеме по целевому назначению;</w:t>
      </w:r>
    </w:p>
    <w:p w14:paraId="72BFD8C7" w14:textId="77777777" w:rsidR="0017012B" w:rsidRPr="006F02FF" w:rsidRDefault="0017012B" w:rsidP="0080447D">
      <w:pPr>
        <w:pStyle w:val="formattext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</w:rPr>
        <w:t xml:space="preserve"> соответствие целей кредитного договора</w:t>
      </w:r>
      <w:r w:rsidR="0017034A" w:rsidRPr="006F02FF">
        <w:rPr>
          <w:rFonts w:ascii="Arial" w:hAnsi="Arial" w:cs="Arial"/>
        </w:rPr>
        <w:t xml:space="preserve"> целям, указанным в Порядке</w:t>
      </w:r>
      <w:r w:rsidRPr="006F02FF">
        <w:rPr>
          <w:rFonts w:ascii="Arial" w:hAnsi="Arial" w:cs="Arial"/>
        </w:rPr>
        <w:t>;</w:t>
      </w:r>
    </w:p>
    <w:p w14:paraId="44EC339B" w14:textId="77777777" w:rsidR="0017012B" w:rsidRPr="006F02FF" w:rsidRDefault="0017012B" w:rsidP="0080447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</w:rPr>
        <w:t>предоставление субсидий, осуществляется на основании соглашения о предоставлении субсидии, заключаемого между Органом местного самоуправления и получателем субсидии, в соответствии с типовой формой, утвержденной исполнительно-распорядительными органами местного самоуправления (далее - соглашение).</w:t>
      </w:r>
    </w:p>
    <w:p w14:paraId="3484935B" w14:textId="44E20F9C" w:rsidR="007C5416" w:rsidRPr="006F02FF" w:rsidRDefault="00AF3ABD" w:rsidP="002E7F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  <w:shd w:val="clear" w:color="auto" w:fill="FFFFFF"/>
        </w:rPr>
        <w:t xml:space="preserve">6.   </w:t>
      </w:r>
      <w:r w:rsidR="007C5416" w:rsidRPr="006F02FF">
        <w:rPr>
          <w:rFonts w:ascii="Arial" w:hAnsi="Arial" w:cs="Arial"/>
          <w:shd w:val="clear" w:color="auto" w:fill="FFFFFF"/>
        </w:rPr>
        <w:t>у получателя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D15DFED" w14:textId="059BCAEA" w:rsidR="007C5416" w:rsidRPr="006F02FF" w:rsidRDefault="009C1B9B" w:rsidP="002E7F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  <w:shd w:val="clear" w:color="auto" w:fill="FFFFFF"/>
        </w:rPr>
        <w:t xml:space="preserve">7. </w:t>
      </w:r>
      <w:r w:rsidR="007C5416" w:rsidRPr="006F02FF">
        <w:rPr>
          <w:rFonts w:ascii="Arial" w:hAnsi="Arial" w:cs="Arial"/>
          <w:shd w:val="clear" w:color="auto" w:fill="FFFFFF"/>
        </w:rPr>
        <w:t>у получателя субсидии должна отсутствовать просроченная задо</w:t>
      </w:r>
      <w:r w:rsidRPr="006F02FF">
        <w:rPr>
          <w:rFonts w:ascii="Arial" w:hAnsi="Arial" w:cs="Arial"/>
          <w:shd w:val="clear" w:color="auto" w:fill="FFFFFF"/>
        </w:rPr>
        <w:t xml:space="preserve">лженность по возврату в краевой </w:t>
      </w:r>
      <w:r w:rsidR="007C5416" w:rsidRPr="006F02FF">
        <w:rPr>
          <w:rFonts w:ascii="Arial" w:hAnsi="Arial" w:cs="Arial"/>
          <w:shd w:val="clear" w:color="auto" w:fill="FFFFFF"/>
        </w:rPr>
        <w:t>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Красноярским краем;</w:t>
      </w:r>
    </w:p>
    <w:p w14:paraId="2B3C6715" w14:textId="320B0AD4" w:rsidR="00A027F5" w:rsidRPr="006F02FF" w:rsidRDefault="009C1B9B" w:rsidP="002E7F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  <w:shd w:val="clear" w:color="auto" w:fill="FFFFFF"/>
        </w:rPr>
        <w:t xml:space="preserve">8. </w:t>
      </w:r>
      <w:r w:rsidR="007C5416" w:rsidRPr="006F02FF">
        <w:rPr>
          <w:rFonts w:ascii="Arial" w:hAnsi="Arial" w:cs="Arial"/>
          <w:shd w:val="clear" w:color="auto" w:fill="FFFFFF"/>
        </w:rPr>
        <w:t>получатель субсидий не должен получать средства из кр</w:t>
      </w:r>
      <w:r w:rsidRPr="006F02FF">
        <w:rPr>
          <w:rFonts w:ascii="Arial" w:hAnsi="Arial" w:cs="Arial"/>
          <w:shd w:val="clear" w:color="auto" w:fill="FFFFFF"/>
        </w:rPr>
        <w:t xml:space="preserve">аевого бюджета в соответствии с </w:t>
      </w:r>
      <w:r w:rsidR="007C5416" w:rsidRPr="006F02FF">
        <w:rPr>
          <w:rFonts w:ascii="Arial" w:hAnsi="Arial" w:cs="Arial"/>
          <w:shd w:val="clear" w:color="auto" w:fill="FFFFFF"/>
        </w:rPr>
        <w:t xml:space="preserve">иными нормативными правовыми актами, муниципальными правовыми актами </w:t>
      </w:r>
      <w:r w:rsidR="00E15125" w:rsidRPr="006F02FF">
        <w:rPr>
          <w:rFonts w:ascii="Arial" w:hAnsi="Arial" w:cs="Arial"/>
          <w:shd w:val="clear" w:color="auto" w:fill="FFFFFF"/>
        </w:rPr>
        <w:t>на цели,</w:t>
      </w:r>
      <w:r w:rsidR="00A027F5" w:rsidRPr="006F02FF">
        <w:rPr>
          <w:rFonts w:ascii="Arial" w:hAnsi="Arial" w:cs="Arial"/>
          <w:shd w:val="clear" w:color="auto" w:fill="FFFFFF"/>
        </w:rPr>
        <w:t xml:space="preserve"> указанными в кредитном договоре</w:t>
      </w:r>
      <w:r w:rsidR="008057A4" w:rsidRPr="006F02FF">
        <w:rPr>
          <w:rFonts w:ascii="Arial" w:hAnsi="Arial" w:cs="Arial"/>
          <w:shd w:val="clear" w:color="auto" w:fill="FFFFFF"/>
        </w:rPr>
        <w:t>.</w:t>
      </w:r>
    </w:p>
    <w:p w14:paraId="474B5E41" w14:textId="060C4DCC" w:rsidR="0017012B" w:rsidRPr="006F02FF" w:rsidRDefault="007A1ECA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F02FF">
        <w:rPr>
          <w:rFonts w:ascii="Arial" w:hAnsi="Arial" w:cs="Arial"/>
          <w:sz w:val="24"/>
          <w:szCs w:val="24"/>
          <w:shd w:val="clear" w:color="auto" w:fill="FFFFFF"/>
        </w:rPr>
        <w:t xml:space="preserve">В случае если получатель субсидии зарегистрирован и (или) осуществляет свою деятельность </w:t>
      </w:r>
      <w:r w:rsidR="007C5416" w:rsidRPr="006F02FF">
        <w:rPr>
          <w:rFonts w:ascii="Arial" w:hAnsi="Arial" w:cs="Arial"/>
          <w:sz w:val="24"/>
          <w:szCs w:val="24"/>
          <w:shd w:val="clear" w:color="auto" w:fill="FFFFFF"/>
        </w:rPr>
        <w:t>на территории городского округа</w:t>
      </w:r>
      <w:r w:rsidRPr="006F02FF">
        <w:rPr>
          <w:rFonts w:ascii="Arial" w:hAnsi="Arial" w:cs="Arial"/>
          <w:sz w:val="24"/>
          <w:szCs w:val="24"/>
          <w:shd w:val="clear" w:color="auto" w:fill="FFFFFF"/>
        </w:rPr>
        <w:t>, предоставление субсидии осуществляется на основании соглашения о предоставлении субсидии, заключаемого между Министерством сельского хозяйства и получателем субсидий, в соответствии с типовой формой, утвержденной приказом министерства финансов Красноярского края (далее - министерство финансов, соглашение, приказ о типовой форме соглашения).</w:t>
      </w:r>
    </w:p>
    <w:p w14:paraId="316BC459" w14:textId="2102DC4D" w:rsidR="007C5416" w:rsidRPr="006F02FF" w:rsidRDefault="007C5416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F02FF">
        <w:rPr>
          <w:rFonts w:ascii="Arial" w:hAnsi="Arial" w:cs="Arial"/>
          <w:sz w:val="24"/>
          <w:szCs w:val="24"/>
          <w:shd w:val="clear" w:color="auto" w:fill="FFFFFF"/>
        </w:rPr>
        <w:t>Соглашение заключается ежегодно при первом обращении получателя субсидии за получением субсидии в текущем году.</w:t>
      </w:r>
    </w:p>
    <w:p w14:paraId="0E5850EB" w14:textId="0DECEEF2" w:rsidR="008057A4" w:rsidRPr="006F02FF" w:rsidRDefault="008057A4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shd w:val="clear" w:color="auto" w:fill="FFFFFF"/>
        </w:rPr>
        <w:t>Получатель субсидии представляет документы, указанные в пунктах 2.5, 2.6, 2.9 Порядка, на бумажном носителе лично либо путем направления по почте или в форме электронного документа, подписанного усиленной квалифицированной электронной подписью в соответствии с </w:t>
      </w:r>
      <w:hyperlink r:id="rId19" w:anchor="7D20K3" w:history="1">
        <w:r w:rsidRPr="006F02FF">
          <w:rPr>
            <w:rFonts w:ascii="Arial" w:hAnsi="Arial" w:cs="Arial"/>
            <w:sz w:val="24"/>
            <w:szCs w:val="24"/>
            <w:shd w:val="clear" w:color="auto" w:fill="FFFFFF"/>
          </w:rPr>
          <w:t>Федеральным законом от 06.04.2011 N 63-ФЗ "Об электронной подписи"</w:t>
        </w:r>
      </w:hyperlink>
      <w:r w:rsidRPr="006F02FF">
        <w:rPr>
          <w:rFonts w:ascii="Arial" w:hAnsi="Arial" w:cs="Arial"/>
          <w:sz w:val="24"/>
          <w:szCs w:val="24"/>
          <w:shd w:val="clear" w:color="auto" w:fill="FFFFFF"/>
        </w:rPr>
        <w:t xml:space="preserve">, через личный кабинет </w:t>
      </w:r>
      <w:r w:rsidRPr="006F02FF">
        <w:rPr>
          <w:rFonts w:ascii="Arial" w:hAnsi="Arial" w:cs="Arial"/>
          <w:sz w:val="24"/>
          <w:szCs w:val="24"/>
          <w:shd w:val="clear" w:color="auto" w:fill="FFFFFF"/>
        </w:rPr>
        <w:lastRenderedPageBreak/>
        <w:t>получателя субсидии в государственной информационной системе "Субсидия АПК24" (далее - личный кабинет получателя субсидии в системе "Субсидия АПК24", электронная форма, Закон N 63-ФЗ) с использованием информационно-телекоммуникационной сети Интернет, а также путем перехода с единого портала государственных и муниципальных услуг и (или) краевого портала государственных и муниципальных услуг по ссылке: http://24sapk.krskcit.ru/c/portal/login?saml=true в личный кабинет получателя субсидии в системе "Субсидия АПК24".</w:t>
      </w:r>
    </w:p>
    <w:p w14:paraId="6D24FEE4" w14:textId="77777777" w:rsidR="0001660D" w:rsidRPr="006F02FF" w:rsidRDefault="0001660D" w:rsidP="008057A4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lang w:eastAsia="ru-RU"/>
        </w:rPr>
      </w:pPr>
    </w:p>
    <w:p w14:paraId="3F536185" w14:textId="77777777" w:rsidR="005D2174" w:rsidRPr="006F02FF" w:rsidRDefault="005D2174" w:rsidP="007B28D5">
      <w:pPr>
        <w:spacing w:after="0" w:line="240" w:lineRule="auto"/>
        <w:ind w:firstLine="567"/>
        <w:contextualSpacing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4. Управление подпрограммой и контроль </w:t>
      </w:r>
      <w:r w:rsidR="00B130FA" w:rsidRPr="006F02FF">
        <w:rPr>
          <w:rFonts w:ascii="Arial" w:hAnsi="Arial" w:cs="Arial"/>
          <w:b/>
          <w:sz w:val="24"/>
          <w:szCs w:val="24"/>
          <w:lang w:eastAsia="ru-RU"/>
        </w:rPr>
        <w:t>за исполнение</w:t>
      </w:r>
      <w:r w:rsidR="00970EC6" w:rsidRPr="006F02FF">
        <w:rPr>
          <w:rFonts w:ascii="Arial" w:hAnsi="Arial" w:cs="Arial"/>
          <w:b/>
          <w:sz w:val="24"/>
          <w:szCs w:val="24"/>
          <w:lang w:eastAsia="ru-RU"/>
        </w:rPr>
        <w:t>м</w:t>
      </w:r>
      <w:r w:rsidR="007B28D5" w:rsidRPr="006F02FF">
        <w:rPr>
          <w:rFonts w:ascii="Arial" w:hAnsi="Arial" w:cs="Arial"/>
          <w:b/>
          <w:sz w:val="24"/>
          <w:szCs w:val="24"/>
          <w:lang w:eastAsia="ru-RU"/>
        </w:rPr>
        <w:t xml:space="preserve"> подпрограммы</w:t>
      </w:r>
    </w:p>
    <w:p w14:paraId="7CD10C58" w14:textId="77777777" w:rsidR="00FB7B64" w:rsidRPr="006F02FF" w:rsidRDefault="00FB7B64" w:rsidP="007B28D5">
      <w:pPr>
        <w:spacing w:after="0" w:line="240" w:lineRule="auto"/>
        <w:ind w:firstLine="567"/>
        <w:contextualSpacing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7AD394C9" w14:textId="77777777" w:rsidR="00970EC6" w:rsidRPr="006F02FF" w:rsidRDefault="00970EC6" w:rsidP="002E7FBA">
      <w:pPr>
        <w:pStyle w:val="26"/>
        <w:spacing w:line="240" w:lineRule="auto"/>
        <w:ind w:firstLine="709"/>
        <w:jc w:val="both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 xml:space="preserve">Главным распорядителем бюджетных средств </w:t>
      </w:r>
      <w:r w:rsidR="006C0F88" w:rsidRPr="006F02FF">
        <w:rPr>
          <w:rFonts w:ascii="Arial" w:hAnsi="Arial" w:cs="Arial"/>
          <w:sz w:val="24"/>
        </w:rPr>
        <w:t xml:space="preserve">подпрограммы </w:t>
      </w:r>
      <w:r w:rsidRPr="006F02FF">
        <w:rPr>
          <w:rFonts w:ascii="Arial" w:hAnsi="Arial" w:cs="Arial"/>
          <w:sz w:val="24"/>
        </w:rPr>
        <w:t xml:space="preserve">является администрация Боготольского района, исполнителем подпрограммных мероприятий является отдел сельского хозяйства администрации района. </w:t>
      </w:r>
    </w:p>
    <w:p w14:paraId="21FFD6F0" w14:textId="77777777" w:rsidR="00970EC6" w:rsidRPr="006F02FF" w:rsidRDefault="00970EC6" w:rsidP="002E7FBA">
      <w:pPr>
        <w:pStyle w:val="26"/>
        <w:spacing w:line="240" w:lineRule="auto"/>
        <w:ind w:left="66" w:right="-1" w:firstLine="709"/>
        <w:jc w:val="both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>Отдел сельского хозяйства несет ответственность за реализацию подпрограммы, достижение конечных результатов и эффективное использование средств, выделяемых на финансирование мероприятий подпрограммы.</w:t>
      </w:r>
    </w:p>
    <w:p w14:paraId="6EE568A9" w14:textId="45EB2CBA" w:rsidR="005D2174" w:rsidRPr="006F02FF" w:rsidRDefault="005D2174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Главный распорядитель бюджетных средств, ответственный за реализацию подпрограммы (орган местного самоуправления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- получатель субвенции) обеспечивают контроль хода реализации подпрограммы с целью соблюдения сроков, целевого и эффективного использования субвенций;</w:t>
      </w:r>
    </w:p>
    <w:p w14:paraId="71ED136D" w14:textId="77777777" w:rsidR="00FB7B64" w:rsidRPr="006F02FF" w:rsidRDefault="007B28D5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Внутренний муниципальный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финансовый контроль осуществляет Администрац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ия Боготольского района (орган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внутреннего муниципального финансового контроля) в соответствии с Постановлением администрации Боготольского района от 06.05.2016 №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(в редакции Постановления администрации Боготольского района от 27.03.2018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№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107-п, от 04.06.2018 № 200-п, от 30.09.2019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№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550-п);</w:t>
      </w:r>
    </w:p>
    <w:p w14:paraId="2F0F3C80" w14:textId="77777777" w:rsidR="005D2174" w:rsidRPr="006F02FF" w:rsidRDefault="005D2174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Внешний муниципальный финансовый контроль осуществляет</w:t>
      </w:r>
      <w:r w:rsidR="008658B3" w:rsidRPr="006F02FF">
        <w:rPr>
          <w:rFonts w:ascii="Arial" w:hAnsi="Arial" w:cs="Arial"/>
          <w:sz w:val="24"/>
          <w:szCs w:val="24"/>
          <w:lang w:eastAsia="ru-RU"/>
        </w:rPr>
        <w:t>: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Контрольно - счетный орган Боготольского района в соответствии с Решением Боготольского районного Совета депутатов от 16.07.2013 № 29-195 «Об утверждении положения о Контрольно-счетном органе Боготольского района» и Решением Боготольского районного Совета депутатов от 20.12.2013 № 33-222 «Об утверждении регламента Контрольно – счетного органа Боготольского района»;</w:t>
      </w:r>
    </w:p>
    <w:p w14:paraId="7690D6BC" w14:textId="77777777" w:rsidR="005D2174" w:rsidRPr="006F02FF" w:rsidRDefault="005D2174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Формирование отчетно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 xml:space="preserve">сти о реализации 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>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Боготольского района от 05.08.2013 № 560-п. «</w:t>
      </w:r>
      <w:r w:rsidR="008658B3" w:rsidRPr="006F02FF">
        <w:rPr>
          <w:rFonts w:ascii="Arial" w:hAnsi="Arial" w:cs="Arial"/>
          <w:sz w:val="24"/>
          <w:szCs w:val="24"/>
          <w:lang w:eastAsia="ru-RU"/>
        </w:rPr>
        <w:t>О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 xml:space="preserve">б утверждении </w:t>
      </w:r>
      <w:r w:rsidRPr="006F02FF">
        <w:rPr>
          <w:rFonts w:ascii="Arial" w:hAnsi="Arial" w:cs="Arial"/>
          <w:sz w:val="24"/>
          <w:szCs w:val="24"/>
          <w:lang w:eastAsia="ru-RU"/>
        </w:rPr>
        <w:t>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2D8ADB24" w14:textId="77777777" w:rsidR="00FB7B64" w:rsidRPr="006F02FF" w:rsidRDefault="005D2174" w:rsidP="007B28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 сельского хозяйства подготавливает отчет о реализации подпрограммы по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 xml:space="preserve"> соответствующим мероприятиям. </w:t>
      </w:r>
      <w:r w:rsidRPr="006F02FF">
        <w:rPr>
          <w:rFonts w:ascii="Arial" w:hAnsi="Arial" w:cs="Arial"/>
          <w:sz w:val="24"/>
          <w:szCs w:val="24"/>
          <w:lang w:eastAsia="ru-RU"/>
        </w:rPr>
        <w:t>Отчет по реализации подпрограммы за первое полугодие отчетного года предоставляется в срок н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>е поз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днее 10-го августа.</w:t>
      </w:r>
    </w:p>
    <w:p w14:paraId="4305BCD5" w14:textId="77777777" w:rsidR="005D2174" w:rsidRPr="006F02FF" w:rsidRDefault="005D2174" w:rsidP="007B28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Годовой отчет представляется в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 xml:space="preserve"> срок не позднее 1 марта года, </w:t>
      </w:r>
      <w:r w:rsidRPr="006F02FF">
        <w:rPr>
          <w:rFonts w:ascii="Arial" w:hAnsi="Arial" w:cs="Arial"/>
          <w:sz w:val="24"/>
          <w:szCs w:val="24"/>
          <w:lang w:eastAsia="ru-RU"/>
        </w:rPr>
        <w:t>следующего за отчетным.</w:t>
      </w:r>
    </w:p>
    <w:p w14:paraId="4E2A1F87" w14:textId="77777777" w:rsidR="00FB7B64" w:rsidRPr="006F02FF" w:rsidRDefault="00FB7B64" w:rsidP="007B28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1086A51" w14:textId="77777777" w:rsidR="007B2369" w:rsidRPr="006F02FF" w:rsidRDefault="007B2369" w:rsidP="001F308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  <w:sectPr w:rsidR="007B2369" w:rsidRPr="006F02FF" w:rsidSect="006D656E">
          <w:pgSz w:w="11906" w:h="16838"/>
          <w:pgMar w:top="1134" w:right="1134" w:bottom="1701" w:left="1701" w:header="454" w:footer="454" w:gutter="0"/>
          <w:cols w:space="708"/>
          <w:docGrid w:linePitch="381"/>
        </w:sectPr>
      </w:pPr>
    </w:p>
    <w:p w14:paraId="018B286D" w14:textId="77777777" w:rsidR="005D2174" w:rsidRPr="006F02FF" w:rsidRDefault="00CD30DE" w:rsidP="007B236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lastRenderedPageBreak/>
        <w:t xml:space="preserve"> </w:t>
      </w:r>
      <w:r w:rsidR="005D2174" w:rsidRPr="006F02FF">
        <w:rPr>
          <w:rFonts w:ascii="Arial" w:eastAsia="Calibri" w:hAnsi="Arial" w:cs="Arial"/>
          <w:sz w:val="24"/>
          <w:szCs w:val="24"/>
        </w:rPr>
        <w:t>Приложение № 1</w:t>
      </w:r>
    </w:p>
    <w:p w14:paraId="529A94F8" w14:textId="77777777" w:rsidR="005C3852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«Поддержка и дальнейшие развитие малых форм </w:t>
      </w:r>
    </w:p>
    <w:p w14:paraId="0F51D0DB" w14:textId="77777777" w:rsidR="002F3CD7" w:rsidRPr="006F02FF" w:rsidRDefault="005C3852" w:rsidP="002F3CD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хозяйствования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на территории Боготольского района»</w:t>
      </w:r>
      <w:r w:rsidR="002F3CD7" w:rsidRPr="006F02FF">
        <w:rPr>
          <w:rFonts w:ascii="Arial" w:hAnsi="Arial" w:cs="Arial"/>
          <w:sz w:val="24"/>
          <w:szCs w:val="24"/>
          <w:lang w:eastAsia="ru-RU"/>
        </w:rPr>
        <w:t>,</w:t>
      </w:r>
      <w:r w:rsidR="002F3CD7" w:rsidRPr="006F02FF">
        <w:rPr>
          <w:rFonts w:ascii="Arial" w:eastAsia="Calibri" w:hAnsi="Arial" w:cs="Arial"/>
          <w:sz w:val="24"/>
          <w:szCs w:val="24"/>
        </w:rPr>
        <w:t xml:space="preserve"> </w:t>
      </w:r>
    </w:p>
    <w:p w14:paraId="50C60992" w14:textId="77777777" w:rsidR="002F3CD7" w:rsidRPr="006F02FF" w:rsidRDefault="002F3CD7" w:rsidP="002F3CD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реализуемой в рамках муниципальной программы</w:t>
      </w:r>
    </w:p>
    <w:p w14:paraId="5869FFBA" w14:textId="77777777" w:rsidR="002F3CD7" w:rsidRPr="006F02FF" w:rsidRDefault="002F3CD7" w:rsidP="002F3CD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75846CAA" w14:textId="77777777" w:rsidR="005D2174" w:rsidRPr="006F02FF" w:rsidRDefault="005D2174" w:rsidP="005C3852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7449BDC0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4C0162AA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eastAsia="Calibri" w:hAnsi="Arial" w:cs="Arial"/>
          <w:sz w:val="24"/>
          <w:szCs w:val="24"/>
        </w:rPr>
      </w:pPr>
    </w:p>
    <w:p w14:paraId="6C32ED98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Перечень и значения показателе</w:t>
      </w:r>
      <w:r w:rsidR="00FB7B64" w:rsidRPr="006F02FF">
        <w:rPr>
          <w:rFonts w:ascii="Arial" w:eastAsia="Calibri" w:hAnsi="Arial" w:cs="Arial"/>
          <w:sz w:val="24"/>
          <w:szCs w:val="24"/>
        </w:rPr>
        <w:t>й результативности подпрограммы</w:t>
      </w:r>
    </w:p>
    <w:p w14:paraId="78D1D840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436"/>
        <w:gridCol w:w="1432"/>
        <w:gridCol w:w="1718"/>
        <w:gridCol w:w="1866"/>
        <w:gridCol w:w="2003"/>
        <w:gridCol w:w="1578"/>
        <w:gridCol w:w="1854"/>
      </w:tblGrid>
      <w:tr w:rsidR="00FF7ACF" w:rsidRPr="006F02FF" w14:paraId="565D3F23" w14:textId="77777777" w:rsidTr="00CF228E">
        <w:trPr>
          <w:cantSplit/>
          <w:trHeight w:val="200"/>
        </w:trPr>
        <w:tc>
          <w:tcPr>
            <w:tcW w:w="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620F28" w14:textId="77777777" w:rsidR="00FF7ACF" w:rsidRPr="006F02FF" w:rsidRDefault="00FF7ACF" w:rsidP="00CF228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EC2768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Цель, показатели результативности</w:t>
            </w:r>
          </w:p>
        </w:tc>
        <w:tc>
          <w:tcPr>
            <w:tcW w:w="1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B08B43" w14:textId="77777777" w:rsidR="00FF7ACF" w:rsidRPr="006F02FF" w:rsidRDefault="00FF7ACF" w:rsidP="00CD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1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ADB51F2" w14:textId="77777777" w:rsidR="00FF7ACF" w:rsidRPr="006F02FF" w:rsidRDefault="00FF7ACF" w:rsidP="00CD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E38B22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 реализации подпрограммы</w:t>
            </w:r>
          </w:p>
        </w:tc>
      </w:tr>
      <w:tr w:rsidR="004C11CD" w:rsidRPr="006F02FF" w14:paraId="7002811E" w14:textId="77777777" w:rsidTr="00CF228E">
        <w:trPr>
          <w:cantSplit/>
          <w:trHeight w:val="551"/>
        </w:trPr>
        <w:tc>
          <w:tcPr>
            <w:tcW w:w="4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C0CDD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64A62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0721D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167436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7525DE" w14:textId="48434B32" w:rsidR="00FF7ACF" w:rsidRPr="006F02FF" w:rsidRDefault="00FF7ACF" w:rsidP="005B4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3A95DB" w14:textId="1B388221" w:rsidR="00EC6951" w:rsidRPr="006F02FF" w:rsidRDefault="00D5709F" w:rsidP="0079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</w:p>
          <w:p w14:paraId="5D93D516" w14:textId="77777777" w:rsidR="00792C7D" w:rsidRPr="006F02FF" w:rsidRDefault="00FF7ACF" w:rsidP="0079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финансовый </w:t>
            </w:r>
          </w:p>
          <w:p w14:paraId="0B62A7BA" w14:textId="27F2A0A6" w:rsidR="00FF7ACF" w:rsidRPr="006F02FF" w:rsidRDefault="00FF7ACF" w:rsidP="005B4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792C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C95246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1-й год планового периода </w:t>
            </w:r>
          </w:p>
          <w:p w14:paraId="6066411D" w14:textId="6D67819B" w:rsidR="00FF7ACF" w:rsidRPr="006F02FF" w:rsidRDefault="00FF7ACF" w:rsidP="005B4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CCEC6" w14:textId="77777777" w:rsidR="007B2369" w:rsidRPr="006F02FF" w:rsidRDefault="00FF7ACF" w:rsidP="007B2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2-й год </w:t>
            </w:r>
          </w:p>
          <w:p w14:paraId="2AF56895" w14:textId="77777777" w:rsidR="007B2369" w:rsidRPr="006F02FF" w:rsidRDefault="00FF7ACF" w:rsidP="007B2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планового </w:t>
            </w:r>
          </w:p>
          <w:p w14:paraId="23B9F020" w14:textId="77777777" w:rsidR="00FF7ACF" w:rsidRPr="006F02FF" w:rsidRDefault="00FF7ACF" w:rsidP="007B2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периода</w:t>
            </w:r>
          </w:p>
          <w:p w14:paraId="2F3DC6DB" w14:textId="63A9997A" w:rsidR="00FF7ACF" w:rsidRPr="006F02FF" w:rsidRDefault="00FF7ACF" w:rsidP="005B4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C11CD" w:rsidRPr="006F02FF" w14:paraId="78501B1B" w14:textId="77777777" w:rsidTr="00CF228E">
        <w:trPr>
          <w:cantSplit/>
          <w:trHeight w:val="2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2059A1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1B478A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9428A4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E7D534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EAD328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B35FE6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72E77F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7F789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FF7ACF" w:rsidRPr="006F02FF" w14:paraId="68BB2655" w14:textId="77777777" w:rsidTr="00CF228E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CE0EE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  <w:p w14:paraId="38BDE9B2" w14:textId="77777777" w:rsidR="00FF7ACF" w:rsidRPr="006F02FF" w:rsidRDefault="00FF7ACF" w:rsidP="00F756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</w:t>
            </w:r>
            <w:r w:rsidR="00F7563F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  <w:r w:rsidR="004C11C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оддержка и дальнейшее развитие малых форм хозяйствования на селе, и повышение уровня доходов сельского населения.</w:t>
            </w:r>
          </w:p>
        </w:tc>
      </w:tr>
      <w:tr w:rsidR="002F3CD7" w:rsidRPr="006F02FF" w14:paraId="1F933F22" w14:textId="77777777" w:rsidTr="00CF228E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A6E75" w14:textId="77777777" w:rsidR="002F3CD7" w:rsidRPr="006F02FF" w:rsidRDefault="002F3CD7" w:rsidP="002F3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  <w:p w14:paraId="012C67B5" w14:textId="77777777" w:rsidR="002F3CD7" w:rsidRPr="006F02FF" w:rsidRDefault="002F3CD7" w:rsidP="00F756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Задача подпрограммы</w:t>
            </w:r>
            <w:r w:rsidR="00F7563F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обеспечение доступности коммерческих кредитов малым формам хозяйствования на территории района.</w:t>
            </w:r>
          </w:p>
        </w:tc>
      </w:tr>
      <w:tr w:rsidR="004C11CD" w:rsidRPr="006F02FF" w14:paraId="12A7EE64" w14:textId="77777777" w:rsidTr="00CF228E">
        <w:trPr>
          <w:cantSplit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9AD8D" w14:textId="77777777" w:rsidR="00FF7ACF" w:rsidRPr="006F02FF" w:rsidRDefault="002F3CD7" w:rsidP="00FF7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3FA64" w14:textId="77777777" w:rsidR="00FF7ACF" w:rsidRPr="006F02FF" w:rsidRDefault="002F3CD7" w:rsidP="00FF7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Показатель результативности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98973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AC052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0BE77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7A94F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704FA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6DD63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4C11CD" w:rsidRPr="006F02FF" w14:paraId="36DF1B2E" w14:textId="77777777" w:rsidTr="00CF228E">
        <w:trPr>
          <w:cantSplit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13A7C" w14:textId="77777777" w:rsidR="00FF7ACF" w:rsidRPr="006F02FF" w:rsidRDefault="002F3CD7" w:rsidP="00FF7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D7DD0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Количество граждан, ведущих личное подсобное хозяйство, осуществляющих привлечение кредитных средств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07B70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кол-во ЛПХ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C6097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23FB9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35EE6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C43FE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94815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14:paraId="28228D7A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  <w:lang w:eastAsia="ru-RU"/>
        </w:rPr>
        <w:sectPr w:rsidR="005D2174" w:rsidRPr="006F02FF" w:rsidSect="00CF228E">
          <w:pgSz w:w="16838" w:h="11906" w:orient="landscape"/>
          <w:pgMar w:top="1134" w:right="820" w:bottom="1134" w:left="1701" w:header="454" w:footer="454" w:gutter="0"/>
          <w:cols w:space="708"/>
          <w:docGrid w:linePitch="381"/>
        </w:sectPr>
      </w:pPr>
    </w:p>
    <w:p w14:paraId="509A4C06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4A635FB1" w14:textId="77777777" w:rsidR="008658B3" w:rsidRPr="006F02FF" w:rsidRDefault="008658B3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15AD726" w14:textId="77777777" w:rsidR="005C3852" w:rsidRPr="006F02FF" w:rsidRDefault="005C3852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74FCC270" w14:textId="77777777" w:rsidR="005C3852" w:rsidRPr="006F02FF" w:rsidRDefault="005C3852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1FBC49A3" w14:textId="77777777" w:rsidR="005C3852" w:rsidRPr="006F02FF" w:rsidRDefault="005C3852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3E2A6520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Приложение № 2</w:t>
      </w:r>
    </w:p>
    <w:p w14:paraId="7B764CF2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>«Поддержка малых форм хозяйствования</w:t>
      </w:r>
    </w:p>
    <w:p w14:paraId="0472D555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на территории Боготольского района»,</w:t>
      </w:r>
    </w:p>
    <w:p w14:paraId="446EC345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реализуемой в рамках </w:t>
      </w:r>
      <w:r w:rsidR="002F3CD7" w:rsidRPr="006F02FF">
        <w:rPr>
          <w:rFonts w:ascii="Arial" w:eastAsia="Calibri" w:hAnsi="Arial" w:cs="Arial"/>
          <w:sz w:val="24"/>
          <w:szCs w:val="24"/>
        </w:rPr>
        <w:t>муниципальной программы</w:t>
      </w:r>
    </w:p>
    <w:p w14:paraId="6845FA0B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5F9658E0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25DC8442" w14:textId="77777777" w:rsidR="005D2174" w:rsidRPr="006F02FF" w:rsidRDefault="005D2174" w:rsidP="005D2174">
      <w:pPr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505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4"/>
        <w:gridCol w:w="2037"/>
        <w:gridCol w:w="1184"/>
        <w:gridCol w:w="850"/>
        <w:gridCol w:w="709"/>
        <w:gridCol w:w="718"/>
        <w:gridCol w:w="668"/>
        <w:gridCol w:w="1449"/>
        <w:gridCol w:w="1276"/>
        <w:gridCol w:w="1275"/>
        <w:gridCol w:w="1418"/>
        <w:gridCol w:w="2974"/>
      </w:tblGrid>
      <w:tr w:rsidR="002F3CD7" w:rsidRPr="006F02FF" w14:paraId="30232D02" w14:textId="77777777" w:rsidTr="009E76F7">
        <w:trPr>
          <w:trHeight w:val="64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AD9F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7377D7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4D18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9F7154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74A9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Расходы, в том числе по годам реализации программы, (тыс. руб.)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5476CBB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2F3CD7" w:rsidRPr="006F02FF" w14:paraId="54FC7887" w14:textId="77777777" w:rsidTr="009E76F7">
        <w:trPr>
          <w:trHeight w:val="651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6EDB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AC30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851A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2436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2FCA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421C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EAF7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9876" w14:textId="1A476732" w:rsidR="002F3CD7" w:rsidRPr="006F02FF" w:rsidRDefault="00D5709F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</w:t>
            </w:r>
            <w:r w:rsidR="002F3CD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E76F7"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9E76F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2F3CD7"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</w:p>
          <w:p w14:paraId="009DB7F2" w14:textId="77777777" w:rsidR="009E76F7" w:rsidRPr="006F02FF" w:rsidRDefault="009E76F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608F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1-й год планового периода</w:t>
            </w:r>
          </w:p>
          <w:p w14:paraId="32D316C8" w14:textId="23F004D6" w:rsidR="009E76F7" w:rsidRPr="006F02FF" w:rsidRDefault="009E76F7" w:rsidP="005B47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CAE0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2-й год планового периода</w:t>
            </w:r>
          </w:p>
          <w:p w14:paraId="7CFCD381" w14:textId="09E07E46" w:rsidR="009E76F7" w:rsidRPr="006F02FF" w:rsidRDefault="009E76F7" w:rsidP="005B47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AFDCB" w14:textId="77777777" w:rsidR="002F3CD7" w:rsidRPr="006F02FF" w:rsidRDefault="00EC6951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2F3CD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того на </w:t>
            </w:r>
            <w:r w:rsidR="001744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текущий</w:t>
            </w:r>
            <w:r w:rsidR="002F3CD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</w:t>
            </w:r>
          </w:p>
          <w:p w14:paraId="79F70705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плановый период</w:t>
            </w:r>
          </w:p>
        </w:tc>
        <w:tc>
          <w:tcPr>
            <w:tcW w:w="29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54673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CD7" w:rsidRPr="006F02FF" w14:paraId="72151DDD" w14:textId="77777777" w:rsidTr="00792C7D">
        <w:trPr>
          <w:trHeight w:val="37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A935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521D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DFC0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B1F3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9205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7C05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9A1D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43A0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F29E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78A8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59608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971F1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9E76F7" w:rsidRPr="006F02FF" w14:paraId="1CB6562A" w14:textId="77777777" w:rsidTr="009E76F7">
        <w:trPr>
          <w:trHeight w:val="633"/>
        </w:trPr>
        <w:tc>
          <w:tcPr>
            <w:tcW w:w="15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961B" w14:textId="77777777" w:rsidR="009E76F7" w:rsidRPr="006F02FF" w:rsidRDefault="009E76F7" w:rsidP="00F7563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</w:t>
            </w:r>
            <w:r w:rsidR="00F7563F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  <w:r w:rsidRPr="006F02FF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поддержка и дальнейшее развитие малых форм хозяйствования на селе, и повышение уровня доходов сельского населения.</w:t>
            </w:r>
          </w:p>
        </w:tc>
      </w:tr>
      <w:tr w:rsidR="009E76F7" w:rsidRPr="006F02FF" w14:paraId="15F1E3E5" w14:textId="77777777" w:rsidTr="009E76F7">
        <w:trPr>
          <w:trHeight w:val="444"/>
        </w:trPr>
        <w:tc>
          <w:tcPr>
            <w:tcW w:w="15052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4042" w14:textId="77777777" w:rsidR="009E76F7" w:rsidRPr="006F02FF" w:rsidRDefault="009E76F7" w:rsidP="00F7563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Задача подпрограммы</w:t>
            </w:r>
            <w:r w:rsidR="00F7563F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: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доступности коммерческих кредитов малым формам хозяйствования на территории района.</w:t>
            </w:r>
          </w:p>
        </w:tc>
      </w:tr>
      <w:tr w:rsidR="00792C7D" w:rsidRPr="006F02FF" w14:paraId="0BFB2831" w14:textId="77777777" w:rsidTr="00792C7D">
        <w:trPr>
          <w:trHeight w:val="44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7957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C04CE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Мероприятие:</w:t>
            </w:r>
          </w:p>
          <w:p w14:paraId="5C511299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Субсидирование процентных ставок по кредитам, полученным в кредитных организациях для ведения ЛПХ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6787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767C2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43C6C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E9E86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1230075170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469B9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120,</w:t>
            </w:r>
          </w:p>
          <w:p w14:paraId="65B8CADA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F591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BCDA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D6BB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28E1D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2C1A1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14:paraId="15C1F33B" w14:textId="77777777" w:rsidR="005D2174" w:rsidRPr="006F02FF" w:rsidRDefault="005D2174" w:rsidP="00125A57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4C9CCDDD" w14:textId="77777777" w:rsidR="005C3852" w:rsidRPr="006F02FF" w:rsidRDefault="005C3852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  <w:sectPr w:rsidR="005C3852" w:rsidRPr="006F02FF" w:rsidSect="003E6CE3">
          <w:type w:val="continuous"/>
          <w:pgSz w:w="16838" w:h="11906" w:orient="landscape"/>
          <w:pgMar w:top="1134" w:right="1134" w:bottom="1134" w:left="1701" w:header="454" w:footer="454" w:gutter="0"/>
          <w:cols w:space="708"/>
          <w:docGrid w:linePitch="381"/>
        </w:sectPr>
      </w:pPr>
    </w:p>
    <w:p w14:paraId="3692704D" w14:textId="77777777" w:rsidR="005D2174" w:rsidRPr="006F02FF" w:rsidRDefault="005D2174" w:rsidP="00CF228E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ind w:right="-285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Приложение №</w:t>
      </w:r>
      <w:r w:rsidR="005C3852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6</w:t>
      </w:r>
    </w:p>
    <w:p w14:paraId="2AEB0BB9" w14:textId="77777777" w:rsidR="005D2174" w:rsidRPr="006F02FF" w:rsidRDefault="005D2174" w:rsidP="00CF228E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Муниципальной программе</w:t>
      </w:r>
    </w:p>
    <w:p w14:paraId="162D7234" w14:textId="77777777" w:rsidR="005D2174" w:rsidRPr="006F02FF" w:rsidRDefault="005D2174" w:rsidP="00CF228E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6882FEFE" w14:textId="77777777" w:rsidR="005D2174" w:rsidRPr="006F02FF" w:rsidRDefault="005D2174" w:rsidP="00CF228E">
      <w:pPr>
        <w:spacing w:after="0" w:line="240" w:lineRule="auto"/>
        <w:ind w:right="-285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047D48C5" w14:textId="77777777" w:rsidR="005D2174" w:rsidRPr="006F02FF" w:rsidRDefault="005D2174" w:rsidP="005D2174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ПОДПРОГРАММА 2</w:t>
      </w:r>
    </w:p>
    <w:p w14:paraId="555D4FA8" w14:textId="77777777" w:rsidR="005D2174" w:rsidRPr="006F02FF" w:rsidRDefault="005D2174" w:rsidP="005D2174">
      <w:pPr>
        <w:spacing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</w:t>
      </w:r>
      <w:r w:rsidRPr="006F02FF">
        <w:rPr>
          <w:rFonts w:ascii="Arial" w:eastAsiaTheme="minorEastAsia" w:hAnsi="Arial" w:cs="Arial"/>
          <w:sz w:val="24"/>
          <w:szCs w:val="24"/>
        </w:rPr>
        <w:t>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</w:t>
      </w:r>
      <w:r w:rsidRPr="006F02FF">
        <w:rPr>
          <w:rFonts w:ascii="Arial" w:hAnsi="Arial" w:cs="Arial"/>
          <w:sz w:val="24"/>
          <w:szCs w:val="24"/>
          <w:lang w:eastAsia="ru-RU"/>
        </w:rPr>
        <w:t>»</w:t>
      </w:r>
    </w:p>
    <w:p w14:paraId="77C5D2AB" w14:textId="77777777" w:rsidR="005D2174" w:rsidRPr="006F02FF" w:rsidRDefault="005D2174" w:rsidP="008A7E93">
      <w:pPr>
        <w:pStyle w:val="ad"/>
        <w:numPr>
          <w:ilvl w:val="0"/>
          <w:numId w:val="47"/>
        </w:num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Паспорт подпрограммы</w:t>
      </w:r>
    </w:p>
    <w:p w14:paraId="7B2FE6E0" w14:textId="77777777" w:rsidR="005D2174" w:rsidRPr="006F02FF" w:rsidRDefault="005D2174" w:rsidP="005D2174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521"/>
      </w:tblGrid>
      <w:tr w:rsidR="008658B3" w:rsidRPr="006F02FF" w14:paraId="7648E872" w14:textId="77777777" w:rsidTr="00CF228E">
        <w:trPr>
          <w:trHeight w:val="6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09D8" w14:textId="77777777" w:rsidR="008658B3" w:rsidRPr="006F02FF" w:rsidRDefault="008658B3" w:rsidP="0030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A805" w14:textId="77777777" w:rsidR="008658B3" w:rsidRPr="006F02FF" w:rsidRDefault="008658B3" w:rsidP="00CF228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</w:t>
            </w:r>
          </w:p>
          <w:p w14:paraId="0A2987BC" w14:textId="77777777" w:rsidR="008658B3" w:rsidRPr="006F02FF" w:rsidRDefault="008658B3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658B3" w:rsidRPr="006F02FF" w14:paraId="74DDF9CC" w14:textId="77777777" w:rsidTr="00CF228E">
        <w:trPr>
          <w:trHeight w:val="6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A639C" w14:textId="77777777" w:rsidR="008658B3" w:rsidRPr="006F02FF" w:rsidRDefault="008658B3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  <w:r w:rsidR="00BF3182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рамках которых реализуется подпрограмма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3DCD" w14:textId="77777777" w:rsidR="00BF3182" w:rsidRPr="006F02FF" w:rsidRDefault="00BF3182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7FFBAB0C" w14:textId="77777777" w:rsidR="008658B3" w:rsidRPr="006F02FF" w:rsidRDefault="008658B3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Развитие сельского хозяйства Боготольского района</w:t>
            </w:r>
          </w:p>
        </w:tc>
      </w:tr>
      <w:tr w:rsidR="008658B3" w:rsidRPr="006F02FF" w14:paraId="6A3B3877" w14:textId="77777777" w:rsidTr="00CF228E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EC7E" w14:textId="77777777" w:rsidR="008658B3" w:rsidRPr="006F02FF" w:rsidRDefault="008658B3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исполнитель</w:t>
            </w:r>
            <w:r w:rsidR="00BF318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подпрограммы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481B" w14:textId="77777777" w:rsidR="00BF3182" w:rsidRPr="006F02FF" w:rsidRDefault="00BF3182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472825B4" w14:textId="77777777" w:rsidR="008658B3" w:rsidRPr="006F02FF" w:rsidRDefault="00BF3182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министрации Боготольского района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- отдел сельского хозяйства</w:t>
            </w:r>
          </w:p>
        </w:tc>
      </w:tr>
      <w:tr w:rsidR="008658B3" w:rsidRPr="006F02FF" w14:paraId="4F66AB02" w14:textId="77777777" w:rsidTr="00CF228E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1168" w14:textId="77777777" w:rsidR="008658B3" w:rsidRPr="006F02FF" w:rsidRDefault="008658B3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BD5D" w14:textId="77777777" w:rsidR="00BF3182" w:rsidRPr="006F02FF" w:rsidRDefault="00BF3182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317778EB" w14:textId="77777777" w:rsidR="008658B3" w:rsidRPr="006F02FF" w:rsidRDefault="008658B3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Боготольского района </w:t>
            </w:r>
          </w:p>
        </w:tc>
      </w:tr>
      <w:tr w:rsidR="008658B3" w:rsidRPr="006F02FF" w14:paraId="660A3E85" w14:textId="77777777" w:rsidTr="00CF228E">
        <w:trPr>
          <w:trHeight w:val="54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4B30" w14:textId="77777777" w:rsidR="008658B3" w:rsidRPr="006F02FF" w:rsidRDefault="008658B3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33A7" w14:textId="77777777" w:rsidR="008658B3" w:rsidRPr="006F02FF" w:rsidRDefault="00D32DAF" w:rsidP="00CF228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Создание комфортных условий жизнедеятельности в сельской местности с целью укрепления кадрового потенциала сельских территорий.</w:t>
            </w:r>
          </w:p>
        </w:tc>
      </w:tr>
      <w:tr w:rsidR="008658B3" w:rsidRPr="006F02FF" w14:paraId="5155723A" w14:textId="77777777" w:rsidTr="00CF228E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5EA4" w14:textId="77777777" w:rsidR="008658B3" w:rsidRPr="006F02FF" w:rsidRDefault="008658B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89C0" w14:textId="77777777" w:rsidR="008658B3" w:rsidRPr="006F02FF" w:rsidRDefault="00D32DAF" w:rsidP="00CF228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населения.</w:t>
            </w:r>
          </w:p>
        </w:tc>
      </w:tr>
      <w:tr w:rsidR="008658B3" w:rsidRPr="006F02FF" w14:paraId="1F3D4C22" w14:textId="77777777" w:rsidTr="00CF228E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BEEFD" w14:textId="77777777" w:rsidR="008658B3" w:rsidRPr="006F02FF" w:rsidRDefault="00BF3182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Ожидаемые результаты от реализации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4A89" w14:textId="1E9A7B7B" w:rsidR="008658B3" w:rsidRPr="006F02FF" w:rsidRDefault="00E0387D" w:rsidP="00CF22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 период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 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-</w:t>
            </w:r>
            <w:r w:rsidR="005C385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будут улучшены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жилищные условия для </w:t>
            </w:r>
            <w:r w:rsidR="001A1B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="005C385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граждан, проживающих в сельской 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местности, в том числе </w:t>
            </w:r>
            <w:r w:rsidR="001A1B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молодых семей и молодых специалистов;</w:t>
            </w:r>
          </w:p>
          <w:p w14:paraId="78242F73" w14:textId="4BCBE196" w:rsidR="008658B3" w:rsidRPr="006F02FF" w:rsidRDefault="008658B3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="Calibri" w:hAnsi="Arial" w:cs="Arial"/>
                <w:sz w:val="24"/>
                <w:szCs w:val="24"/>
              </w:rPr>
              <w:t>ввод (приобретение) жилья для граждан, проживающих в сельской местности, за период 202</w:t>
            </w:r>
            <w:r w:rsidR="00D5709F" w:rsidRPr="006F02FF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- 202</w:t>
            </w:r>
            <w:r w:rsidR="00D5709F" w:rsidRPr="006F02FF">
              <w:rPr>
                <w:rFonts w:ascii="Arial" w:eastAsia="Calibri" w:hAnsi="Arial" w:cs="Arial"/>
                <w:sz w:val="24"/>
                <w:szCs w:val="24"/>
              </w:rPr>
              <w:t>7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год – 0,</w:t>
            </w:r>
            <w:r w:rsidR="00590253" w:rsidRPr="006F02FF">
              <w:rPr>
                <w:rFonts w:ascii="Arial" w:eastAsia="Calibri" w:hAnsi="Arial" w:cs="Arial"/>
                <w:sz w:val="24"/>
                <w:szCs w:val="24"/>
              </w:rPr>
              <w:t>540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тыс. кв. м, в том числе для молодых семей и молодых специалистов</w:t>
            </w:r>
            <w:r w:rsidR="002214DC" w:rsidRPr="006F02FF">
              <w:rPr>
                <w:rFonts w:ascii="Arial" w:eastAsia="Calibri" w:hAnsi="Arial" w:cs="Arial"/>
                <w:sz w:val="24"/>
                <w:szCs w:val="24"/>
              </w:rPr>
              <w:t xml:space="preserve"> – 0,</w:t>
            </w:r>
            <w:r w:rsidR="00590253" w:rsidRPr="006F02FF">
              <w:rPr>
                <w:rFonts w:ascii="Arial" w:eastAsia="Calibri" w:hAnsi="Arial" w:cs="Arial"/>
                <w:sz w:val="24"/>
                <w:szCs w:val="24"/>
              </w:rPr>
              <w:t>54</w:t>
            </w:r>
            <w:r w:rsidR="002214DC" w:rsidRPr="006F02FF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="00E0387D" w:rsidRPr="006F02FF">
              <w:rPr>
                <w:rFonts w:ascii="Arial" w:eastAsia="Calibri" w:hAnsi="Arial" w:cs="Arial"/>
                <w:sz w:val="24"/>
                <w:szCs w:val="24"/>
              </w:rPr>
              <w:t xml:space="preserve"> тыс. кв. м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8658B3" w:rsidRPr="006F02FF" w14:paraId="25E760B1" w14:textId="77777777" w:rsidTr="00CF228E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89D9" w14:textId="77777777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06FA" w14:textId="6F8BD90F" w:rsidR="008658B3" w:rsidRPr="006F02FF" w:rsidRDefault="008658B3" w:rsidP="00221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</w:tr>
      <w:tr w:rsidR="008658B3" w:rsidRPr="006F02FF" w14:paraId="34F51D82" w14:textId="77777777" w:rsidTr="00CF228E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1ECC" w14:textId="77777777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Информация по ресурсному обеспечению подпрограммы</w:t>
            </w:r>
            <w:r w:rsidR="00C3346D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504E" w14:textId="2FD81E67" w:rsidR="00E0387D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по программе будет привлечено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рублей, в том числе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14:paraId="18B46BCC" w14:textId="77777777" w:rsidR="00E0387D" w:rsidRPr="006F02FF" w:rsidRDefault="00E0387D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бюджет – 0,0 тыс. рублей;</w:t>
            </w:r>
          </w:p>
          <w:p w14:paraId="5C983212" w14:textId="77777777" w:rsidR="00E0387D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й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бюджет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55C5D740" w14:textId="203DE6E0" w:rsidR="00E0387D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ый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бюджет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21DFA830" w14:textId="77777777" w:rsidR="008658B3" w:rsidRPr="006F02FF" w:rsidRDefault="008658B3" w:rsidP="00E0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-0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,0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тыс. </w:t>
            </w:r>
          </w:p>
          <w:p w14:paraId="1C440F88" w14:textId="77777777" w:rsidR="00E0387D" w:rsidRPr="006F02FF" w:rsidRDefault="00E0387D" w:rsidP="00E0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Источники финансирования по годам: </w:t>
            </w:r>
          </w:p>
          <w:p w14:paraId="7A14A2EE" w14:textId="77777777" w:rsidR="00E0387D" w:rsidRPr="006F02FF" w:rsidRDefault="00586BF8" w:rsidP="00E0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едеральный бюджет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14:paraId="04BB6C17" w14:textId="6DAA60CF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году –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252E69ED" w14:textId="0577DDDD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году –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рублей;</w:t>
            </w:r>
          </w:p>
          <w:p w14:paraId="00A26C16" w14:textId="72BEAC28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72194A4D" w14:textId="77777777" w:rsidR="00586BF8" w:rsidRPr="006F02FF" w:rsidRDefault="00586BF8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бюджет:</w:t>
            </w:r>
          </w:p>
          <w:p w14:paraId="4F4462A9" w14:textId="736030DF" w:rsidR="00586BF8" w:rsidRPr="006F02FF" w:rsidRDefault="00586BF8" w:rsidP="00586B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0,0 тыс. рублей;</w:t>
            </w:r>
          </w:p>
          <w:p w14:paraId="0D89C7FC" w14:textId="474B5001" w:rsidR="00586BF8" w:rsidRPr="006F02FF" w:rsidRDefault="00586BF8" w:rsidP="00586B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0,0 тыс. рублей;</w:t>
            </w:r>
          </w:p>
          <w:p w14:paraId="79C9D92C" w14:textId="1EEBA47D" w:rsidR="00586BF8" w:rsidRPr="006F02FF" w:rsidRDefault="00586BF8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0,0 тыс. рублей;</w:t>
            </w:r>
          </w:p>
          <w:p w14:paraId="4F9D69E4" w14:textId="77777777" w:rsidR="00586BF8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64F421DF" w14:textId="56C3D1E3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5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году –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04C4643F" w14:textId="102500C1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</w:t>
            </w:r>
            <w:r w:rsidR="005B47B9"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7D467E81" w14:textId="239BC488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</w:t>
            </w:r>
            <w:r w:rsidR="005B47B9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81,7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14700EDB" w14:textId="77777777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14:paraId="29F6A1EE" w14:textId="12C6B9C6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году – 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75AEEE0A" w14:textId="3F98E70E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рублей;</w:t>
            </w:r>
          </w:p>
          <w:p w14:paraId="52EEF9E1" w14:textId="54110886" w:rsidR="008658B3" w:rsidRPr="006F02FF" w:rsidRDefault="008658B3" w:rsidP="00586B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году – 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рублей.</w:t>
            </w:r>
          </w:p>
        </w:tc>
      </w:tr>
    </w:tbl>
    <w:p w14:paraId="3A79C5DD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  <w:sectPr w:rsidR="005D2174" w:rsidRPr="006F02FF" w:rsidSect="003E6CE3">
          <w:type w:val="continuous"/>
          <w:pgSz w:w="11906" w:h="16838"/>
          <w:pgMar w:top="1134" w:right="1134" w:bottom="1134" w:left="1701" w:header="454" w:footer="454" w:gutter="0"/>
          <w:cols w:space="708"/>
          <w:docGrid w:linePitch="381"/>
        </w:sectPr>
      </w:pPr>
    </w:p>
    <w:p w14:paraId="6CA88D9E" w14:textId="77777777" w:rsidR="005D2174" w:rsidRPr="006F02FF" w:rsidRDefault="005D2174" w:rsidP="00FB7B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194DDA8A" w14:textId="77777777" w:rsidR="005D2174" w:rsidRPr="006F02FF" w:rsidRDefault="006A2A41" w:rsidP="00FB7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2. Мероприятия подпрограммы</w:t>
      </w:r>
    </w:p>
    <w:p w14:paraId="5AC5A896" w14:textId="77777777" w:rsidR="005D2174" w:rsidRPr="006F02FF" w:rsidRDefault="005D2174" w:rsidP="00FB7B6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4"/>
          <w:szCs w:val="24"/>
        </w:rPr>
      </w:pPr>
    </w:p>
    <w:p w14:paraId="6BE17521" w14:textId="77777777" w:rsidR="00A53E57" w:rsidRPr="006F02FF" w:rsidRDefault="00A53E57" w:rsidP="00A53E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Мероприятия подпрограммы направлены на 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сферы.</w:t>
      </w:r>
    </w:p>
    <w:p w14:paraId="43576FBE" w14:textId="77777777" w:rsidR="00A53E57" w:rsidRPr="006F02FF" w:rsidRDefault="00A53E57" w:rsidP="00A53E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Средства на финансирование подпрограммы осуществляется за счет средств федерального, краевого, районного бюджетов и внебюджетных источников в соответствии с </w:t>
      </w:r>
      <w:hyperlink r:id="rId20" w:anchor="Par377" w:history="1">
        <w:r w:rsidRPr="006F02FF">
          <w:rPr>
            <w:rFonts w:ascii="Arial" w:hAnsi="Arial" w:cs="Arial"/>
            <w:sz w:val="24"/>
            <w:szCs w:val="24"/>
            <w:lang w:eastAsia="ru-RU"/>
          </w:rPr>
          <w:t>мероприятиями</w:t>
        </w:r>
      </w:hyperlink>
      <w:r w:rsidRPr="006F02FF">
        <w:rPr>
          <w:rFonts w:ascii="Arial" w:hAnsi="Arial" w:cs="Arial"/>
          <w:sz w:val="24"/>
          <w:szCs w:val="24"/>
          <w:lang w:eastAsia="ru-RU"/>
        </w:rPr>
        <w:t xml:space="preserve"> подпрограммы согласно Приложению № 2 к подпрограмме и выделяются в форме социальных выплат гражданам, молодым семьям и молодым специалистам.</w:t>
      </w:r>
    </w:p>
    <w:p w14:paraId="0C66B680" w14:textId="77777777" w:rsidR="00A53E57" w:rsidRPr="006F02FF" w:rsidRDefault="00A53E57" w:rsidP="00A53E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Главным распорядителем бюджетных средств является администрация Боготольского района.</w:t>
      </w:r>
    </w:p>
    <w:p w14:paraId="5B74043F" w14:textId="05EC6473" w:rsidR="00A53E57" w:rsidRPr="006F02FF" w:rsidRDefault="00A53E57" w:rsidP="00CF228E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Целью подпрограммы является создание комфортных условий жизнедеятельности в сельской местности с целью укрепления кадрового </w:t>
      </w: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потенциала сельских территорий.</w:t>
      </w:r>
    </w:p>
    <w:p w14:paraId="0CD3C420" w14:textId="77777777" w:rsidR="00A53E57" w:rsidRPr="006F02FF" w:rsidRDefault="00A53E57" w:rsidP="00A53E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Для достижения указанной цели необходимо решить следующ</w:t>
      </w:r>
      <w:r w:rsidR="001663A3" w:rsidRPr="006F02FF">
        <w:rPr>
          <w:rFonts w:ascii="Arial" w:hAnsi="Arial" w:cs="Arial"/>
          <w:sz w:val="24"/>
          <w:szCs w:val="24"/>
          <w:lang w:eastAsia="ru-RU"/>
        </w:rPr>
        <w:t>ую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задач</w:t>
      </w:r>
      <w:r w:rsidR="001663A3" w:rsidRPr="006F02FF">
        <w:rPr>
          <w:rFonts w:ascii="Arial" w:hAnsi="Arial" w:cs="Arial"/>
          <w:sz w:val="24"/>
          <w:szCs w:val="24"/>
          <w:lang w:eastAsia="ru-RU"/>
        </w:rPr>
        <w:t>у</w:t>
      </w:r>
      <w:r w:rsidRPr="006F02FF">
        <w:rPr>
          <w:rFonts w:ascii="Arial" w:hAnsi="Arial" w:cs="Arial"/>
          <w:sz w:val="24"/>
          <w:szCs w:val="24"/>
          <w:lang w:eastAsia="ru-RU"/>
        </w:rPr>
        <w:t>: создание условий для обеспечения доступным и комфортным жильем сельского населения</w:t>
      </w:r>
      <w:r w:rsidRPr="006F02FF">
        <w:rPr>
          <w:rFonts w:ascii="Arial" w:eastAsiaTheme="minorEastAsia" w:hAnsi="Arial" w:cs="Arial"/>
          <w:sz w:val="24"/>
          <w:szCs w:val="24"/>
        </w:rPr>
        <w:t xml:space="preserve">. </w:t>
      </w:r>
    </w:p>
    <w:p w14:paraId="3317ADEF" w14:textId="77777777" w:rsidR="00A53E57" w:rsidRPr="006F02FF" w:rsidRDefault="00A53E57" w:rsidP="00A53E57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Мероприятия подпрограммы направлены на достижение показателей </w:t>
      </w:r>
      <w:r w:rsidRPr="006F02FF">
        <w:rPr>
          <w:rFonts w:ascii="Arial" w:eastAsia="Calibri" w:hAnsi="Arial" w:cs="Arial"/>
          <w:sz w:val="24"/>
          <w:szCs w:val="24"/>
        </w:rPr>
        <w:t>ввод (приобретение) жилья для граждан, проживающих в сельской местности</w:t>
      </w:r>
      <w:r w:rsidRPr="006F02FF">
        <w:rPr>
          <w:rFonts w:ascii="Arial" w:eastAsiaTheme="minorEastAsia" w:hAnsi="Arial" w:cs="Arial"/>
          <w:sz w:val="24"/>
          <w:szCs w:val="24"/>
        </w:rPr>
        <w:t xml:space="preserve"> и предоставление социальных выплат,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там. </w:t>
      </w:r>
    </w:p>
    <w:p w14:paraId="2E78670B" w14:textId="48026953" w:rsidR="003A7B96" w:rsidRPr="006F02FF" w:rsidRDefault="003A7B96" w:rsidP="00214792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Срок исполнения мероприятия подпрограммы: 202</w:t>
      </w:r>
      <w:r w:rsidR="00D5709F" w:rsidRPr="006F02FF">
        <w:rPr>
          <w:rFonts w:ascii="Arial" w:eastAsiaTheme="minorEastAsia" w:hAnsi="Arial" w:cs="Arial"/>
          <w:sz w:val="24"/>
          <w:szCs w:val="24"/>
        </w:rPr>
        <w:t>5</w:t>
      </w:r>
      <w:r w:rsidRPr="006F02FF">
        <w:rPr>
          <w:rFonts w:ascii="Arial" w:eastAsiaTheme="minorEastAsia" w:hAnsi="Arial" w:cs="Arial"/>
          <w:sz w:val="24"/>
          <w:szCs w:val="24"/>
        </w:rPr>
        <w:t>-202</w:t>
      </w:r>
      <w:r w:rsidR="00D5709F" w:rsidRPr="006F02FF">
        <w:rPr>
          <w:rFonts w:ascii="Arial" w:eastAsiaTheme="minorEastAsia" w:hAnsi="Arial" w:cs="Arial"/>
          <w:sz w:val="24"/>
          <w:szCs w:val="24"/>
        </w:rPr>
        <w:t>7</w:t>
      </w:r>
      <w:r w:rsidRPr="006F02FF">
        <w:rPr>
          <w:rFonts w:ascii="Arial" w:eastAsiaTheme="minorEastAsia" w:hAnsi="Arial" w:cs="Arial"/>
          <w:sz w:val="24"/>
          <w:szCs w:val="24"/>
        </w:rPr>
        <w:t xml:space="preserve"> годы.</w:t>
      </w:r>
    </w:p>
    <w:p w14:paraId="5C15D3D5" w14:textId="77777777" w:rsidR="005D2174" w:rsidRPr="006F02FF" w:rsidRDefault="005D2174" w:rsidP="00214792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Основным показателем реализации подпрограммы в Приложении № </w:t>
      </w:r>
      <w:r w:rsidR="00DA5957" w:rsidRPr="006F02FF">
        <w:rPr>
          <w:rFonts w:ascii="Arial" w:eastAsiaTheme="minorEastAsia" w:hAnsi="Arial" w:cs="Arial"/>
          <w:sz w:val="24"/>
          <w:szCs w:val="24"/>
        </w:rPr>
        <w:t>1</w:t>
      </w:r>
      <w:r w:rsidRPr="006F02FF">
        <w:rPr>
          <w:rFonts w:ascii="Arial" w:eastAsiaTheme="minorEastAsia" w:hAnsi="Arial" w:cs="Arial"/>
          <w:sz w:val="24"/>
          <w:szCs w:val="24"/>
        </w:rPr>
        <w:t xml:space="preserve"> подпрограммы.</w:t>
      </w:r>
    </w:p>
    <w:p w14:paraId="4C6C6D1E" w14:textId="77777777" w:rsidR="00214792" w:rsidRPr="006F02FF" w:rsidRDefault="00214792" w:rsidP="00FB7B6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4"/>
          <w:szCs w:val="24"/>
        </w:rPr>
      </w:pPr>
    </w:p>
    <w:p w14:paraId="76A2F076" w14:textId="77777777" w:rsidR="005D2174" w:rsidRPr="006F02FF" w:rsidRDefault="005D2174" w:rsidP="00FB7B64">
      <w:pPr>
        <w:spacing w:after="0" w:line="240" w:lineRule="auto"/>
        <w:ind w:firstLine="567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6F02FF">
        <w:rPr>
          <w:rFonts w:ascii="Arial" w:eastAsiaTheme="minorEastAsia" w:hAnsi="Arial" w:cs="Arial"/>
          <w:b/>
          <w:sz w:val="24"/>
          <w:szCs w:val="24"/>
        </w:rPr>
        <w:t>3. Механизм реализации подпрограммы</w:t>
      </w:r>
    </w:p>
    <w:p w14:paraId="63EFD387" w14:textId="77777777" w:rsidR="00214792" w:rsidRPr="006F02FF" w:rsidRDefault="00214792" w:rsidP="00FB7B64">
      <w:pPr>
        <w:spacing w:after="0" w:line="240" w:lineRule="auto"/>
        <w:ind w:firstLine="567"/>
        <w:jc w:val="center"/>
        <w:rPr>
          <w:rFonts w:ascii="Arial" w:eastAsiaTheme="minorEastAsia" w:hAnsi="Arial" w:cs="Arial"/>
          <w:sz w:val="24"/>
          <w:szCs w:val="24"/>
        </w:rPr>
      </w:pPr>
    </w:p>
    <w:p w14:paraId="0292DB35" w14:textId="77777777" w:rsidR="00F242D0" w:rsidRPr="006F02FF" w:rsidRDefault="00F242D0" w:rsidP="0043319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3.1. Общие положения.</w:t>
      </w:r>
    </w:p>
    <w:p w14:paraId="56F028B7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Используемые в настоящей подпрограмме понятия определены Государственной программой N 696, Законом края от 21.02.2006 N 17-4487 и понимаются в том значении, в котором они используются в федеральных и краевых нормативных правовых актах.</w:t>
      </w:r>
    </w:p>
    <w:p w14:paraId="5656D19E" w14:textId="77777777" w:rsidR="00F242D0" w:rsidRPr="006F02FF" w:rsidRDefault="00F242D0" w:rsidP="00F242D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14:paraId="5BB482C6" w14:textId="717044A5" w:rsidR="00F242D0" w:rsidRPr="006F02FF" w:rsidRDefault="00F242D0" w:rsidP="0043319D">
      <w:pPr>
        <w:widowControl w:val="0"/>
        <w:autoSpaceDE w:val="0"/>
        <w:autoSpaceDN w:val="0"/>
        <w:spacing w:after="0" w:line="240" w:lineRule="auto"/>
        <w:ind w:firstLine="709"/>
        <w:contextualSpacing/>
        <w:outlineLvl w:val="3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Создание условий для обеспечения доступным и комфортным жильем сельского населения.</w:t>
      </w:r>
    </w:p>
    <w:p w14:paraId="3709C0BE" w14:textId="77777777" w:rsidR="00F242D0" w:rsidRPr="006F02FF" w:rsidRDefault="00F242D0" w:rsidP="0043319D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  <w:lang w:eastAsia="ru-RU"/>
        </w:rPr>
      </w:pPr>
    </w:p>
    <w:p w14:paraId="0C34188F" w14:textId="77777777" w:rsidR="00EB028A" w:rsidRPr="006F02FF" w:rsidRDefault="00F242D0" w:rsidP="00F242D0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Меры государственной поддержки, предоставляемые на условиях софинансирования с </w:t>
      </w:r>
    </w:p>
    <w:p w14:paraId="459EF021" w14:textId="77777777" w:rsidR="00EB028A" w:rsidRPr="006F02FF" w:rsidRDefault="00EB028A" w:rsidP="00F242D0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14:paraId="7D6EF515" w14:textId="77777777" w:rsidR="00F242D0" w:rsidRPr="006F02FF" w:rsidRDefault="00F242D0" w:rsidP="00F242D0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федеральным бюджетом:</w:t>
      </w:r>
    </w:p>
    <w:p w14:paraId="24BD1154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3.2. Социальные выплаты на строительство (приобретение) жилья гражданам, проживающим на сельских территориях (в соответствии с Законом края от 21 февраля 2006 года N 17-4487).</w:t>
      </w:r>
    </w:p>
    <w:p w14:paraId="044E902C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1. Предоставление социальных выплат на строительство (приобретение) жилья гражданам, проживающим на сельских территориях, осуществляется в соответствии с приложением N 3 к Государственной программе N 696, подпунктом "д" пункта 1 статьи 62.1 Закона края от 21.02.2006 N 17-4487.</w:t>
      </w:r>
    </w:p>
    <w:p w14:paraId="54FD947E" w14:textId="77777777" w:rsidR="00F242D0" w:rsidRPr="006F02FF" w:rsidRDefault="00F242D0" w:rsidP="00F242D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(в ред. Постановления Правительства Красноярского края от 16.02.2021 N 93-п)</w:t>
      </w:r>
    </w:p>
    <w:p w14:paraId="1F367B92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2. Требования к получателям социальных выплат и порядок получения социальных выплат предусмотрены в Положении о предоставлении социальных выплат на строительство (приобретение) жилья гражданам, проживающим на сельских территориях, утвержденном приложением N 3 к Государственной программе N 696.</w:t>
      </w:r>
    </w:p>
    <w:p w14:paraId="082F42B2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bookmarkStart w:id="3" w:name="P7373"/>
      <w:bookmarkEnd w:id="3"/>
      <w:r w:rsidRPr="006F02FF">
        <w:rPr>
          <w:rFonts w:ascii="Arial" w:hAnsi="Arial" w:cs="Arial"/>
          <w:sz w:val="24"/>
          <w:szCs w:val="24"/>
          <w:lang w:eastAsia="ru-RU"/>
        </w:rPr>
        <w:t>3. Доля собственных и (или) заемных средств граждан, изъявивших желание участвовать в настоящем мероприятии (далее - заявитель), составляет не менее 10 процентов расчетной стоимости строительства (приобретения) жилья, определяемой в соответствии с подпунктом 4 настоящего пункта.</w:t>
      </w:r>
    </w:p>
    <w:p w14:paraId="181E520D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Документом, подтверждающим наличие у заявителя собственных и (или) заемных средств, является:</w:t>
      </w:r>
    </w:p>
    <w:p w14:paraId="5E3E76B7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копия выписки кредитной организации о наличии и сумме денежных средств на счете заявителя и (или) супруга (супруги) заявителя;</w:t>
      </w:r>
    </w:p>
    <w:p w14:paraId="1D5D3AF3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копия платежного документа, подтверждающего внесение денежных средств заявителем на расчетный счет или в кассу подрядчика или заказчика-застройщика </w:t>
      </w: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в счет оплаты выполненных строительных работ;</w:t>
      </w:r>
    </w:p>
    <w:p w14:paraId="1CAB4868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копия государственного сертификата на материнский (семейный) капитал и справка о состоянии финансовой части лицевого счета лица, имеющего право на дополнительные меры государственной поддержки;</w:t>
      </w:r>
    </w:p>
    <w:p w14:paraId="7205863C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счета, накладные, а также документы, подтверждающие расчет с продавцом за ранее приобретенные строительные материалы и оборудование, предусмотренные в проектной документации, или в локальном сметном расчете на строительство жилого дома, или в других формах сметной документации, в которых указаны объемы и стоимость планируемых к исполнению строительных работ на строительство жилого дома.</w:t>
      </w:r>
    </w:p>
    <w:p w14:paraId="58FB9E70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bookmarkStart w:id="4" w:name="P7379"/>
      <w:bookmarkEnd w:id="4"/>
      <w:r w:rsidRPr="006F02FF">
        <w:rPr>
          <w:rFonts w:ascii="Arial" w:hAnsi="Arial" w:cs="Arial"/>
          <w:sz w:val="24"/>
          <w:szCs w:val="24"/>
          <w:lang w:eastAsia="ru-RU"/>
        </w:rPr>
        <w:t>4. Расчетная стоимость строительства (приобретения) жилья, используемая для расчета размера социальной выплаты, определяется исходя из размера общей площади жилого помещения, установленного для семей разной численности (33 кв. метра - для одиноко проживающих граждан, 42 кв. метра - на семью из 2 человек и по 18 кв. метров на каждого члена семьи при численности семьи, составляющей 3 и более человек), и стоимости 1 кв. метра общей площади жилья на сельской территории Красноярского края.</w:t>
      </w:r>
    </w:p>
    <w:p w14:paraId="47FA053B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Стоимость 1 кв. метра общей площади жилья на сельской территории Красноярского края для расчета размера субсидий и социальных выплат применяется в размере стоимости 1 кв. метра общей площади жилья, определенной Министерством строительства и жилищно-коммунального хозяйства Российской Федерации на II квартал года, предшествующего году реализации мероприятий, но не превышающую размер стоимости 1 кв. метра общей площади жилья, определенной Министерством строительства и жилищно-коммунального хозяйства Российской Федерации на I квартал соответствующего финансового года для Красноярского края.</w:t>
      </w:r>
    </w:p>
    <w:p w14:paraId="5DA77A67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случае превышения размера стоимости 1 кв. метра общей площади жилья, определенной Министерством строительства и жилищно-коммунального хозяйства Российской Федерации на II квартал года, предшествующего году реализации мероприятий, над размером стоимости 1 кв. метра общей площади жилья, определенной Министерством строительства и жилищно-коммунального хозяйства Российской Федерации на I квартал соответствующего финансового года для Красноярского края, то применяется размер стоимости 1 кв. метра общей площади жилья, определенной Министерством строительства и жилищно-коммунального хозяйства Российской Федерации на I квартал соответствующего финансового года для Красноярского края.</w:t>
      </w:r>
    </w:p>
    <w:p w14:paraId="7D0FB6AD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5. Расчет размера социальных выплат производится министерством сельского хозяйства.</w:t>
      </w:r>
    </w:p>
    <w:p w14:paraId="5EE01550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6. В случае недостатка в текущем году бюджетных средств для предоставления социальных выплат в полном объеме, гражданину с его согласия (письменного) социальные выплаты предоставляются частично. При формировании списка получателей социальных выплат на следующий год этот гражданин включается в список получателей социальных выплат под номером 1 с предоставлением ему оставшейся части социальной выплаты.</w:t>
      </w:r>
    </w:p>
    <w:p w14:paraId="559E91AD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7. Жилой дом (квартира), построенный (приобретенный) с использованием социальных выплат, оформляется в общую долевую собственность всех членов семьи, участвовавших в мероприятии настоящего подраздела, в равных долях, не позднее чем в течение 14 месяцев (при приобретении) и не позднее чем в течение трех лет (при строительстве) с даты предоставления социальной выплаты. В случае несоблюдения указанного срока министерство сельского хозяйства вправе истребовать от гражданина возврат социальных выплат в краевой бюджет в полном объеме.</w:t>
      </w:r>
    </w:p>
    <w:p w14:paraId="3F477E1A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8. Предоставление социальных выплат на строительство (приобретение) жилья гражданам, проживающим на сельских территориях, осуществляется в соответствии с порядками, утвержденными Постановлениями Правительства Красноярского края от 27.05.2014 N 211-п "Об утверждении Порядка формирования, утверждения и исключения из сводного списка получателей социальных выплат на строительство (приобретение) жилья гражданам, проживающим на сельских территориях", от 02.04.2014 N 117-п "Об утверждении Порядка выдачи, ведения учета, замены и сдачи свидетельства о предоставлении социальной выплаты на строительство (приобретение) жилья в сельской местности гражданам, проживающим в сельской местности,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там, перечня, форм и сроков представления документов, необходимых для выдачи, замены и сдачи свидетельств" (далее - Постановление Правительства края N 117-п), от 27.05.2014 N 210-п "Об утверждении Порядка и условий предоставления социальных выплат на строительство (приобретение) жилья гражданам, проживающим на сельских территориях, в том числе перечня, форм и сроков представления документов, необходимых для получения указанных социальных выплат, и их возврата в случае нарушения и (или) несоблюдения условий, установленных при их предоставлении".</w:t>
      </w:r>
    </w:p>
    <w:p w14:paraId="34BD86A2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Меры государственной поддержки, предоставляемые за счет средств краевого бюджета:</w:t>
      </w:r>
    </w:p>
    <w:p w14:paraId="65E2D0DD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bookmarkStart w:id="5" w:name="P7387"/>
      <w:bookmarkEnd w:id="5"/>
      <w:r w:rsidRPr="006F02FF">
        <w:rPr>
          <w:rFonts w:ascii="Arial" w:hAnsi="Arial" w:cs="Arial"/>
          <w:sz w:val="24"/>
          <w:szCs w:val="24"/>
          <w:lang w:eastAsia="ru-RU"/>
        </w:rPr>
        <w:t>3.3. Социальные выплаты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(в соответствии с Законом края от 21 февраля 2006 года N 17-4487).</w:t>
      </w:r>
    </w:p>
    <w:p w14:paraId="49738A39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1. Предоставление социальных выплат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там, осуществляется в соответствии с подпунктом "б" пункта 1 статьи 62.1 Закона края от 21.02.2006 N 17-4487.</w:t>
      </w:r>
    </w:p>
    <w:p w14:paraId="708A81AC" w14:textId="77777777" w:rsidR="00F242D0" w:rsidRPr="006F02FF" w:rsidRDefault="00F242D0" w:rsidP="0043319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(в ред. Постановления Правительства Красноярского края от 16.02.2021 N 93-п)</w:t>
      </w:r>
    </w:p>
    <w:p w14:paraId="0C9DA2F1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2. Социальные выплаты не предоставляются молодым семьям (членам молодых семей) и молодым специалистам:</w:t>
      </w:r>
    </w:p>
    <w:p w14:paraId="1680A9FB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ранее реализовавшим право на улучшение жилищных условий с использованием государственной поддержки за счет средств федерального, и (или) краевого, и (или) местного бюджетов, предоставленных на улучшение жилищных условий;</w:t>
      </w:r>
    </w:p>
    <w:p w14:paraId="6105BF06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перед которыми государство имеет обязательства по обеспечению жильем в соответствии с законодательством Российской Федерации.</w:t>
      </w:r>
    </w:p>
    <w:p w14:paraId="347E35E7" w14:textId="32E59747" w:rsidR="005D2174" w:rsidRPr="006F02FF" w:rsidRDefault="005D2174" w:rsidP="0043319D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Организационные, экономические и правовые основы настоящей подпрограммы базируются на положениях Федерального закона от 29.12.2006 N 264-ФЗ «О развитии сельского хозяйства», Концепции долгосрочного социально-экономического развития Российской Федерации на п</w:t>
      </w:r>
      <w:r w:rsidR="00214792" w:rsidRPr="006F02FF">
        <w:rPr>
          <w:rFonts w:ascii="Arial" w:eastAsiaTheme="minorEastAsia" w:hAnsi="Arial" w:cs="Arial"/>
          <w:sz w:val="24"/>
          <w:szCs w:val="24"/>
        </w:rPr>
        <w:t xml:space="preserve">ериод до 2020 года, </w:t>
      </w:r>
      <w:r w:rsidRPr="006F02FF">
        <w:rPr>
          <w:rFonts w:ascii="Arial" w:eastAsiaTheme="minorEastAsia" w:hAnsi="Arial" w:cs="Arial"/>
          <w:sz w:val="24"/>
          <w:szCs w:val="24"/>
        </w:rPr>
        <w:t>утвержденной Распоряж</w:t>
      </w:r>
      <w:r w:rsidR="00214792" w:rsidRPr="006F02FF">
        <w:rPr>
          <w:rFonts w:ascii="Arial" w:eastAsiaTheme="minorEastAsia" w:hAnsi="Arial" w:cs="Arial"/>
          <w:sz w:val="24"/>
          <w:szCs w:val="24"/>
        </w:rPr>
        <w:t xml:space="preserve">ением Правительства Российской </w:t>
      </w:r>
      <w:r w:rsidRPr="006F02FF">
        <w:rPr>
          <w:rFonts w:ascii="Arial" w:eastAsiaTheme="minorEastAsia" w:hAnsi="Arial" w:cs="Arial"/>
          <w:sz w:val="24"/>
          <w:szCs w:val="24"/>
        </w:rPr>
        <w:t xml:space="preserve">Федерации от 17.11.2008 N 1662-р, Государственной программы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14.07.2012 № 717, а также на нормах Постановления от 30 сентября 2013 г. N 506-п об утверждении Государственной программы Красноярского края </w:t>
      </w:r>
      <w:r w:rsidRPr="006F02FF">
        <w:rPr>
          <w:rFonts w:ascii="Arial" w:eastAsiaTheme="minorEastAsia" w:hAnsi="Arial" w:cs="Arial"/>
          <w:sz w:val="24"/>
          <w:szCs w:val="24"/>
        </w:rPr>
        <w:lastRenderedPageBreak/>
        <w:t>«Развитие сельского хозяйства и регулирование рынков сельскохозяйственной продукции, сырья и продовольствия».</w:t>
      </w:r>
    </w:p>
    <w:p w14:paraId="2CE951BD" w14:textId="0DF19C6D" w:rsidR="007C4684" w:rsidRPr="006F02FF" w:rsidRDefault="007C4684" w:rsidP="00214792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</w:p>
    <w:p w14:paraId="04035327" w14:textId="77777777" w:rsidR="007C4684" w:rsidRPr="006F02FF" w:rsidRDefault="007C4684" w:rsidP="00214792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</w:p>
    <w:p w14:paraId="68E6A7E5" w14:textId="77777777" w:rsidR="005D2174" w:rsidRPr="006F02FF" w:rsidRDefault="005D2174" w:rsidP="00FB7B6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4"/>
          <w:szCs w:val="24"/>
        </w:rPr>
      </w:pPr>
    </w:p>
    <w:p w14:paraId="73C3F93E" w14:textId="77777777" w:rsidR="005D2174" w:rsidRPr="006F02FF" w:rsidRDefault="005D2174" w:rsidP="00FB7B6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4. </w:t>
      </w:r>
      <w:r w:rsidR="004F5CA0" w:rsidRPr="006F02FF">
        <w:rPr>
          <w:rFonts w:ascii="Arial" w:hAnsi="Arial" w:cs="Arial"/>
          <w:b/>
          <w:sz w:val="24"/>
          <w:szCs w:val="24"/>
          <w:lang w:eastAsia="ru-RU"/>
        </w:rPr>
        <w:t>Управ</w:t>
      </w:r>
      <w:r w:rsidR="00A53E57" w:rsidRPr="006F02FF">
        <w:rPr>
          <w:rFonts w:ascii="Arial" w:hAnsi="Arial" w:cs="Arial"/>
          <w:b/>
          <w:sz w:val="24"/>
          <w:szCs w:val="24"/>
          <w:lang w:eastAsia="ru-RU"/>
        </w:rPr>
        <w:t xml:space="preserve">ление подпрограммой и контроль </w:t>
      </w:r>
      <w:r w:rsidR="00AC6601" w:rsidRPr="006F02FF">
        <w:rPr>
          <w:rFonts w:ascii="Arial" w:hAnsi="Arial" w:cs="Arial"/>
          <w:b/>
          <w:sz w:val="24"/>
          <w:szCs w:val="24"/>
          <w:lang w:eastAsia="ru-RU"/>
        </w:rPr>
        <w:t xml:space="preserve">за </w:t>
      </w:r>
      <w:r w:rsidR="004F5CA0" w:rsidRPr="006F02FF">
        <w:rPr>
          <w:rFonts w:ascii="Arial" w:hAnsi="Arial" w:cs="Arial"/>
          <w:b/>
          <w:sz w:val="24"/>
          <w:szCs w:val="24"/>
          <w:lang w:eastAsia="ru-RU"/>
        </w:rPr>
        <w:t>исполнени</w:t>
      </w:r>
      <w:r w:rsidR="00AC6601" w:rsidRPr="006F02FF">
        <w:rPr>
          <w:rFonts w:ascii="Arial" w:hAnsi="Arial" w:cs="Arial"/>
          <w:b/>
          <w:sz w:val="24"/>
          <w:szCs w:val="24"/>
          <w:lang w:eastAsia="ru-RU"/>
        </w:rPr>
        <w:t>ем</w:t>
      </w:r>
      <w:r w:rsidR="004F5CA0" w:rsidRPr="006F02FF">
        <w:rPr>
          <w:rFonts w:ascii="Arial" w:hAnsi="Arial" w:cs="Arial"/>
          <w:b/>
          <w:sz w:val="24"/>
          <w:szCs w:val="24"/>
          <w:lang w:eastAsia="ru-RU"/>
        </w:rPr>
        <w:t xml:space="preserve"> подпрограммы</w:t>
      </w:r>
    </w:p>
    <w:p w14:paraId="403DC5CC" w14:textId="77777777" w:rsidR="005D2174" w:rsidRPr="006F02FF" w:rsidRDefault="005D2174" w:rsidP="00FB7B64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14:paraId="1CD9E9C5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Организацию управления подпрограммой осуществляет Администраци</w:t>
      </w:r>
      <w:r w:rsidR="00610E01" w:rsidRPr="006F02FF">
        <w:rPr>
          <w:rFonts w:ascii="Arial" w:hAnsi="Arial" w:cs="Arial"/>
          <w:sz w:val="24"/>
          <w:szCs w:val="24"/>
          <w:lang w:eastAsia="ru-RU"/>
        </w:rPr>
        <w:t>я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Боготольского района.</w:t>
      </w:r>
    </w:p>
    <w:p w14:paraId="6EE9E90E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Исполнителем мероприятий подпрограммы является отдел сельского хозяйства администрации Боготольского района.</w:t>
      </w:r>
    </w:p>
    <w:p w14:paraId="1E9EAAA9" w14:textId="77777777" w:rsidR="00214792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Функции отдела сельского хозяйства по управлению подпрограммой по реализаци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>и соответствующих мероприятий:</w:t>
      </w:r>
    </w:p>
    <w:p w14:paraId="4805D083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- подготовка соглашений о предоставлении субсидий с полу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 xml:space="preserve">чателем субсидий </w:t>
      </w:r>
      <w:r w:rsidRPr="006F02FF">
        <w:rPr>
          <w:rFonts w:ascii="Arial" w:hAnsi="Arial" w:cs="Arial"/>
          <w:sz w:val="24"/>
          <w:szCs w:val="24"/>
          <w:lang w:eastAsia="ru-RU"/>
        </w:rPr>
        <w:t>в рамках мероприятий, предусмотренных подпрограммой;</w:t>
      </w:r>
    </w:p>
    <w:p w14:paraId="221D177F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- ежегодное уточнение показателей результативности и затрат по мероприятию подпрограммы.</w:t>
      </w:r>
    </w:p>
    <w:p w14:paraId="511B17D0" w14:textId="77777777" w:rsidR="00214792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 сельского хозяйства несет ответственность за ее реализацию, достижение конечного результата, целевое и эффективное использование финансовых средств, выделяем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>ых на выполнение подпрограммы.</w:t>
      </w:r>
    </w:p>
    <w:p w14:paraId="176D54A4" w14:textId="77777777" w:rsidR="00214792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Отделом сельс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 xml:space="preserve">кого хозяйства осуществляется: </w:t>
      </w:r>
    </w:p>
    <w:p w14:paraId="5854D565" w14:textId="77777777" w:rsidR="00214792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отбор исполнителей отдельных мероп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 xml:space="preserve">риятий программы и мероприятий </w:t>
      </w:r>
      <w:r w:rsidRPr="006F02FF">
        <w:rPr>
          <w:rFonts w:ascii="Arial" w:hAnsi="Arial" w:cs="Arial"/>
          <w:sz w:val="24"/>
          <w:szCs w:val="24"/>
          <w:lang w:eastAsia="ru-RU"/>
        </w:rPr>
        <w:t>подпрограмм, реализуемых ответственным исполн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>ителем программы;</w:t>
      </w:r>
    </w:p>
    <w:p w14:paraId="498B57E9" w14:textId="77777777" w:rsidR="00214792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подготовка о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 xml:space="preserve">тчетов о реализации программы. </w:t>
      </w:r>
    </w:p>
    <w:p w14:paraId="01B865C8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Главный распорядитель бюджетных средств, ответственный за реализацию подпрограммы (орган местного самоуправления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- получатель субвенции) обеспечивают контроль хода реализации подпрограммы с целью соблюдения сроков, целевого и эффективного использования субвенций;</w:t>
      </w:r>
    </w:p>
    <w:p w14:paraId="1A255EDC" w14:textId="77777777" w:rsidR="00FB7B64" w:rsidRPr="006F02FF" w:rsidRDefault="00214792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Внутренний муниципальный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финансовый контроль осуществляет Администрац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ия Боготольского района (орган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внутреннего муниципального финансового контроля) в соответствии с Постановлением администрации Боготольского района от 06.05.2016 №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контролю(в редакции Постановления администрации Боготольского района от 27.03.2018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№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107-п, от 04.06.2018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 № 200-п, от 30.09.2019 № 550-п);</w:t>
      </w:r>
    </w:p>
    <w:p w14:paraId="26B4D00E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Внешний муниципальный финансовый контроль осуществляет Контрольно - счетный орган Боготольского района в соответствии с Решением Боготольского районного Совета депутатов от 16.07.2013 № 29-195 «Об утверждении положения о Контрольно-счетном органе Боготольского района» и Решением Боготольского районного Совета депутатов от 20.12.2013 № 33-222 «Об утверждении регламента Контрольно – счетного органа Боготольского района»;</w:t>
      </w:r>
    </w:p>
    <w:p w14:paraId="019E6110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Формирование отчет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ности о реализации подпрограммы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го района от 05.08.2013 № 560-п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О</w:t>
      </w:r>
      <w:r w:rsidRPr="006F02FF">
        <w:rPr>
          <w:rFonts w:ascii="Arial" w:hAnsi="Arial" w:cs="Arial"/>
          <w:sz w:val="24"/>
          <w:szCs w:val="24"/>
          <w:lang w:eastAsia="ru-RU"/>
        </w:rPr>
        <w:t>б утверждении 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33FE4A3A" w14:textId="77777777" w:rsidR="00FB7B6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Отдел сельского хозяйства подготавливает отчет о реализации подпрограммы по соответствующим мероприятиям. Отчет по реализации </w:t>
      </w: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 xml:space="preserve">подпрограммы за первое полугодие отчетного года предоставляется в 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срок не позднее 10-го августа.</w:t>
      </w:r>
    </w:p>
    <w:p w14:paraId="3D725B61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Годовой отчет представляется в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 срок не позднее 1 марта года, </w:t>
      </w:r>
      <w:r w:rsidRPr="006F02FF">
        <w:rPr>
          <w:rFonts w:ascii="Arial" w:hAnsi="Arial" w:cs="Arial"/>
          <w:sz w:val="24"/>
          <w:szCs w:val="24"/>
          <w:lang w:eastAsia="ru-RU"/>
        </w:rPr>
        <w:t>следующего за отчетным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67286214" w14:textId="77777777" w:rsidR="005D2174" w:rsidRPr="006F02FF" w:rsidRDefault="005D2174" w:rsidP="005D2174">
      <w:pPr>
        <w:ind w:firstLine="709"/>
        <w:outlineLvl w:val="0"/>
        <w:rPr>
          <w:rFonts w:ascii="Arial" w:hAnsi="Arial" w:cs="Arial"/>
          <w:sz w:val="24"/>
          <w:szCs w:val="24"/>
          <w:lang w:eastAsia="ru-RU"/>
        </w:rPr>
        <w:sectPr w:rsidR="005D2174" w:rsidRPr="006F02FF" w:rsidSect="00FB7B64">
          <w:type w:val="continuous"/>
          <w:pgSz w:w="11906" w:h="16838"/>
          <w:pgMar w:top="1134" w:right="851" w:bottom="1134" w:left="1701" w:header="454" w:footer="454" w:gutter="0"/>
          <w:cols w:space="708"/>
          <w:docGrid w:linePitch="381"/>
        </w:sectPr>
      </w:pPr>
    </w:p>
    <w:p w14:paraId="13478684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lastRenderedPageBreak/>
        <w:t>Приложение № 1</w:t>
      </w:r>
    </w:p>
    <w:p w14:paraId="3A0022FC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>«</w:t>
      </w:r>
      <w:r w:rsidRPr="006F02FF">
        <w:rPr>
          <w:rFonts w:ascii="Arial" w:eastAsiaTheme="minorEastAsia" w:hAnsi="Arial" w:cs="Arial"/>
          <w:sz w:val="24"/>
          <w:szCs w:val="24"/>
        </w:rPr>
        <w:t>Обеспечение доступности улучшения</w:t>
      </w:r>
    </w:p>
    <w:p w14:paraId="324AFDC2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жилищных</w:t>
      </w:r>
      <w:r w:rsidR="00214792" w:rsidRPr="006F02FF">
        <w:rPr>
          <w:rFonts w:ascii="Arial" w:eastAsiaTheme="minorEastAsia" w:hAnsi="Arial" w:cs="Arial"/>
          <w:sz w:val="24"/>
          <w:szCs w:val="24"/>
        </w:rPr>
        <w:t xml:space="preserve"> условий граждан, проживающих в</w:t>
      </w:r>
    </w:p>
    <w:p w14:paraId="01F5B7A6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сельской местн</w:t>
      </w:r>
      <w:r w:rsidR="00214792" w:rsidRPr="006F02FF">
        <w:rPr>
          <w:rFonts w:ascii="Arial" w:eastAsiaTheme="minorEastAsia" w:hAnsi="Arial" w:cs="Arial"/>
          <w:sz w:val="24"/>
          <w:szCs w:val="24"/>
        </w:rPr>
        <w:t>ости, в том числе молодых семей</w:t>
      </w:r>
    </w:p>
    <w:p w14:paraId="4A93094F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и молодых специалистов, работающи</w:t>
      </w:r>
      <w:r w:rsidR="00214792" w:rsidRPr="006F02FF">
        <w:rPr>
          <w:rFonts w:ascii="Arial" w:eastAsiaTheme="minorEastAsia" w:hAnsi="Arial" w:cs="Arial"/>
          <w:sz w:val="24"/>
          <w:szCs w:val="24"/>
        </w:rPr>
        <w:t>х в организациях</w:t>
      </w:r>
    </w:p>
    <w:p w14:paraId="05D909C6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агропромышленного комплекса и социальной сферы</w:t>
      </w:r>
      <w:r w:rsidR="00BD2FF5" w:rsidRPr="006F02FF">
        <w:rPr>
          <w:rFonts w:ascii="Arial" w:eastAsiaTheme="minorEastAsia" w:hAnsi="Arial" w:cs="Arial"/>
          <w:sz w:val="24"/>
          <w:szCs w:val="24"/>
        </w:rPr>
        <w:t>»</w:t>
      </w:r>
    </w:p>
    <w:p w14:paraId="7258B4E3" w14:textId="77777777" w:rsidR="00214792" w:rsidRPr="006F02FF" w:rsidRDefault="00214792" w:rsidP="005D2174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50205F00" w14:textId="77777777" w:rsidR="005D2174" w:rsidRPr="006F02FF" w:rsidRDefault="005D2174" w:rsidP="0013318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Перечень и значения показателе</w:t>
      </w:r>
      <w:r w:rsidR="00214792" w:rsidRPr="006F02FF">
        <w:rPr>
          <w:rFonts w:ascii="Arial" w:eastAsia="Calibri" w:hAnsi="Arial" w:cs="Arial"/>
          <w:sz w:val="24"/>
          <w:szCs w:val="24"/>
        </w:rPr>
        <w:t>й результативности подпрограммы</w:t>
      </w:r>
    </w:p>
    <w:p w14:paraId="04E96AA1" w14:textId="77777777" w:rsidR="00214792" w:rsidRPr="006F02FF" w:rsidRDefault="00214792" w:rsidP="0013318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</w:p>
    <w:tbl>
      <w:tblPr>
        <w:tblW w:w="144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"/>
        <w:gridCol w:w="142"/>
        <w:gridCol w:w="3443"/>
        <w:gridCol w:w="142"/>
        <w:gridCol w:w="1481"/>
        <w:gridCol w:w="142"/>
        <w:gridCol w:w="1275"/>
        <w:gridCol w:w="142"/>
        <w:gridCol w:w="1276"/>
        <w:gridCol w:w="142"/>
        <w:gridCol w:w="1275"/>
        <w:gridCol w:w="142"/>
        <w:gridCol w:w="1701"/>
        <w:gridCol w:w="142"/>
        <w:gridCol w:w="2204"/>
        <w:gridCol w:w="160"/>
      </w:tblGrid>
      <w:tr w:rsidR="00610E01" w:rsidRPr="006F02FF" w14:paraId="48A8E5D0" w14:textId="77777777" w:rsidTr="00304AB9">
        <w:trPr>
          <w:gridAfter w:val="1"/>
          <w:wAfter w:w="160" w:type="dxa"/>
          <w:cantSplit/>
          <w:trHeight w:val="311"/>
        </w:trPr>
        <w:tc>
          <w:tcPr>
            <w:tcW w:w="8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AC5DFC" w14:textId="77777777" w:rsidR="00610E01" w:rsidRPr="006F02FF" w:rsidRDefault="00610E01" w:rsidP="0021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9E4891" w14:textId="77777777" w:rsidR="00610E01" w:rsidRPr="006F02FF" w:rsidRDefault="00610E01" w:rsidP="0021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Цель, показатели результативности</w:t>
            </w:r>
          </w:p>
        </w:tc>
        <w:tc>
          <w:tcPr>
            <w:tcW w:w="16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752A91C" w14:textId="77777777" w:rsidR="00610E01" w:rsidRPr="006F02FF" w:rsidRDefault="00610E01" w:rsidP="0021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2E671E" w14:textId="77777777" w:rsidR="00610E01" w:rsidRPr="006F02FF" w:rsidRDefault="00610E01" w:rsidP="0021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688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36E2D6" w14:textId="77777777" w:rsidR="00610E01" w:rsidRPr="006F02FF" w:rsidRDefault="00610E01" w:rsidP="00CD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 реализации подпрограммы</w:t>
            </w:r>
          </w:p>
        </w:tc>
      </w:tr>
      <w:tr w:rsidR="00610E01" w:rsidRPr="006F02FF" w14:paraId="32466E52" w14:textId="77777777" w:rsidTr="00304AB9">
        <w:trPr>
          <w:gridAfter w:val="1"/>
          <w:wAfter w:w="160" w:type="dxa"/>
          <w:cantSplit/>
          <w:trHeight w:val="691"/>
        </w:trPr>
        <w:tc>
          <w:tcPr>
            <w:tcW w:w="8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52DA3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48E39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0E989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C1BE3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6BBB0" w14:textId="5A3AB39F" w:rsidR="00610E01" w:rsidRPr="006F02FF" w:rsidRDefault="00610E01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B4240" w14:textId="7B59FC42" w:rsidR="00610E01" w:rsidRPr="006F02FF" w:rsidRDefault="00D5709F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финансовый 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98012" w14:textId="4A5CFF77" w:rsidR="00610E01" w:rsidRPr="006F02FF" w:rsidRDefault="00EC695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>ервый год планового периода 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6 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2FED1" w14:textId="50D4FE6F" w:rsidR="00610E01" w:rsidRPr="006F02FF" w:rsidRDefault="00EC6951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торой год планового периода 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10E01" w:rsidRPr="006F02FF" w14:paraId="77034340" w14:textId="77777777" w:rsidTr="00304AB9">
        <w:trPr>
          <w:gridAfter w:val="1"/>
          <w:wAfter w:w="160" w:type="dxa"/>
          <w:cantSplit/>
          <w:trHeight w:val="240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303D3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68CCB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42B1A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658BD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731C3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CDD47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1EC07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86623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610E01" w:rsidRPr="006F02FF" w14:paraId="2E7A2F8C" w14:textId="77777777" w:rsidTr="00304AB9">
        <w:trPr>
          <w:cantSplit/>
          <w:trHeight w:val="240"/>
        </w:trPr>
        <w:tc>
          <w:tcPr>
            <w:tcW w:w="143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7E396" w14:textId="77777777" w:rsidR="00610E01" w:rsidRPr="006F02FF" w:rsidRDefault="00610E01" w:rsidP="008A7E93">
            <w:pPr>
              <w:tabs>
                <w:tab w:val="right" w:pos="1176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A7E93" w:rsidRPr="006F02FF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оздание комфортных условий жизнедеятельности в сельской местности с целью укрепления кадрового потенциала сельских территорий.</w:t>
            </w:r>
          </w:p>
        </w:tc>
        <w:tc>
          <w:tcPr>
            <w:tcW w:w="160" w:type="dxa"/>
          </w:tcPr>
          <w:p w14:paraId="2222DCB7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0E01" w:rsidRPr="006F02FF" w14:paraId="6A5740FD" w14:textId="77777777" w:rsidTr="00304AB9">
        <w:trPr>
          <w:cantSplit/>
          <w:trHeight w:val="355"/>
        </w:trPr>
        <w:tc>
          <w:tcPr>
            <w:tcW w:w="143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EEA40" w14:textId="77777777" w:rsidR="00610E01" w:rsidRPr="006F02FF" w:rsidRDefault="00A207A3" w:rsidP="0061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Задача: </w:t>
            </w:r>
            <w:r w:rsidR="008A7E93" w:rsidRPr="006F02F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оздание условий для обеспечения доступным и комфортным жильем сельского населения.</w:t>
            </w:r>
          </w:p>
          <w:p w14:paraId="3FED4B4D" w14:textId="77777777" w:rsidR="00610E01" w:rsidRPr="006F02FF" w:rsidRDefault="00610E01" w:rsidP="0061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</w:tcPr>
          <w:p w14:paraId="0D6EAFB4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0E01" w:rsidRPr="006F02FF" w14:paraId="158F4F35" w14:textId="77777777" w:rsidTr="00304AB9">
        <w:trPr>
          <w:gridAfter w:val="1"/>
          <w:wAfter w:w="160" w:type="dxa"/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51762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ECC8A" w14:textId="77777777" w:rsidR="00610E01" w:rsidRPr="006F02FF" w:rsidRDefault="00610E01" w:rsidP="00610E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Показатель результативности 1. 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предоставление социальных выплат,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</w:t>
            </w:r>
          </w:p>
        </w:tc>
        <w:tc>
          <w:tcPr>
            <w:tcW w:w="1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99DFA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кол-во граждан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E637A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B091F" w14:textId="0D461EB1" w:rsidR="00610E01" w:rsidRPr="006F02FF" w:rsidRDefault="00DE665B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9E73E" w14:textId="11693E78" w:rsidR="00610E01" w:rsidRPr="006F02FF" w:rsidRDefault="00590253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90E76" w14:textId="77777777" w:rsidR="00610E01" w:rsidRPr="006F02FF" w:rsidRDefault="00976B14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CB602" w14:textId="77777777" w:rsidR="00610E01" w:rsidRPr="006F02FF" w:rsidRDefault="00976B14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976B14" w:rsidRPr="006F02FF" w14:paraId="667246C6" w14:textId="77777777" w:rsidTr="00304AB9">
        <w:trPr>
          <w:gridAfter w:val="1"/>
          <w:wAfter w:w="160" w:type="dxa"/>
          <w:cantSplit/>
          <w:trHeight w:val="360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E6E0F" w14:textId="77777777" w:rsidR="00976B14" w:rsidRPr="006F02FF" w:rsidRDefault="00976B14" w:rsidP="0097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10C11" w14:textId="77777777" w:rsidR="00976B14" w:rsidRPr="006F02FF" w:rsidRDefault="00976B14" w:rsidP="00976B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Показатель результативности 2.</w:t>
            </w:r>
          </w:p>
          <w:p w14:paraId="41A8C11E" w14:textId="77777777" w:rsidR="00976B14" w:rsidRPr="006F02FF" w:rsidRDefault="00976B14" w:rsidP="00976B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="Calibri" w:hAnsi="Arial" w:cs="Arial"/>
                <w:sz w:val="24"/>
                <w:szCs w:val="24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1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566AE" w14:textId="77777777" w:rsidR="00976B14" w:rsidRPr="006F02FF" w:rsidRDefault="00976B14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кв. м.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0DF54" w14:textId="77777777" w:rsidR="00976B14" w:rsidRPr="006F02FF" w:rsidRDefault="00976B14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46B8D" w14:textId="77777777" w:rsidR="00AB2E92" w:rsidRPr="006F02FF" w:rsidRDefault="00AB2E92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67C4633F" w14:textId="3E4394F8" w:rsidR="00976B14" w:rsidRPr="006F02FF" w:rsidRDefault="00DE665B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0,180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5236B" w14:textId="77777777" w:rsidR="00AB2E92" w:rsidRPr="006F02FF" w:rsidRDefault="00AB2E92" w:rsidP="001A1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74204E89" w14:textId="08BDA44F" w:rsidR="00976B14" w:rsidRPr="006F02FF" w:rsidRDefault="001A1B77" w:rsidP="001A1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,180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AEA70" w14:textId="77777777" w:rsidR="00AB2E92" w:rsidRPr="006F02FF" w:rsidRDefault="00AB2E92" w:rsidP="00976B14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1671D821" w14:textId="4F4A79AE" w:rsidR="00976B14" w:rsidRPr="006F02FF" w:rsidRDefault="00976B14" w:rsidP="00976B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0,180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4F5FC" w14:textId="77777777" w:rsidR="00AB2E92" w:rsidRPr="006F02FF" w:rsidRDefault="00AB2E92" w:rsidP="00976B14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287D354B" w14:textId="4470CFE9" w:rsidR="00976B14" w:rsidRPr="006F02FF" w:rsidRDefault="00976B14" w:rsidP="00976B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0,180</w:t>
            </w:r>
          </w:p>
        </w:tc>
      </w:tr>
    </w:tbl>
    <w:p w14:paraId="4912138A" w14:textId="77777777" w:rsidR="00214792" w:rsidRPr="006F02FF" w:rsidRDefault="00214792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</w:p>
    <w:p w14:paraId="55846767" w14:textId="77777777" w:rsidR="00214792" w:rsidRPr="006F02FF" w:rsidRDefault="00214792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</w:p>
    <w:p w14:paraId="50441EB7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Приложение № 2</w:t>
      </w:r>
    </w:p>
    <w:p w14:paraId="605B27F9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>«</w:t>
      </w:r>
      <w:r w:rsidR="00214792" w:rsidRPr="006F02FF">
        <w:rPr>
          <w:rFonts w:ascii="Arial" w:eastAsiaTheme="minorEastAsia" w:hAnsi="Arial" w:cs="Arial"/>
          <w:sz w:val="24"/>
          <w:szCs w:val="24"/>
        </w:rPr>
        <w:t>Обеспечение доступности</w:t>
      </w:r>
    </w:p>
    <w:p w14:paraId="24195EF7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улучшения жилищных условий граждан,</w:t>
      </w:r>
    </w:p>
    <w:p w14:paraId="7C5CE598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проживающих в сельской местности, в том числе</w:t>
      </w:r>
    </w:p>
    <w:p w14:paraId="12E0FD72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молодых семей и молодых специалистов, работающих в организациях</w:t>
      </w:r>
    </w:p>
    <w:p w14:paraId="5C67B064" w14:textId="77777777" w:rsidR="005D2174" w:rsidRPr="006F02FF" w:rsidRDefault="005D2174" w:rsidP="00752E73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eastAsiaTheme="minorEastAsia" w:hAnsi="Arial" w:cs="Arial"/>
          <w:sz w:val="24"/>
          <w:szCs w:val="24"/>
        </w:rPr>
        <w:t>агропромышленного комплекса и социальной сферы</w:t>
      </w:r>
      <w:r w:rsidR="00752E73" w:rsidRPr="006F02FF">
        <w:rPr>
          <w:rFonts w:ascii="Arial" w:hAnsi="Arial" w:cs="Arial"/>
          <w:sz w:val="24"/>
          <w:szCs w:val="24"/>
          <w:lang w:eastAsia="ru-RU"/>
        </w:rPr>
        <w:t>»</w:t>
      </w:r>
    </w:p>
    <w:p w14:paraId="10E6CC17" w14:textId="77777777" w:rsidR="00CD5B3F" w:rsidRPr="006F02FF" w:rsidRDefault="005D2174" w:rsidP="00752E73">
      <w:pPr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502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09"/>
        <w:gridCol w:w="2464"/>
        <w:gridCol w:w="1817"/>
        <w:gridCol w:w="1112"/>
        <w:gridCol w:w="897"/>
        <w:gridCol w:w="724"/>
        <w:gridCol w:w="581"/>
        <w:gridCol w:w="1147"/>
        <w:gridCol w:w="1317"/>
        <w:gridCol w:w="1158"/>
        <w:gridCol w:w="1012"/>
        <w:gridCol w:w="1535"/>
      </w:tblGrid>
      <w:tr w:rsidR="00304AB9" w:rsidRPr="006F02FF" w14:paraId="1CCD7269" w14:textId="77777777" w:rsidTr="00304AB9">
        <w:trPr>
          <w:trHeight w:val="710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04715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9100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7275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11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E675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6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E088" w14:textId="77777777" w:rsidR="00752E73" w:rsidRPr="006F02FF" w:rsidRDefault="00752E73" w:rsidP="00125A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Расходы, в том числе по годам реализации</w:t>
            </w:r>
          </w:p>
          <w:p w14:paraId="2654ACEE" w14:textId="77777777" w:rsidR="00752E73" w:rsidRPr="006F02FF" w:rsidRDefault="00752E73" w:rsidP="00125A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программы, (тыс. руб.)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7AF31E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304AB9" w:rsidRPr="006F02FF" w14:paraId="34EEC998" w14:textId="77777777" w:rsidTr="00304AB9">
        <w:trPr>
          <w:cantSplit/>
          <w:trHeight w:val="1134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D594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416C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779E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C8C2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8494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1442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F06E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D9E99" w14:textId="0288A77F" w:rsidR="00F7563F" w:rsidRPr="006F02FF" w:rsidRDefault="00DE665B" w:rsidP="00F756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</w:t>
            </w:r>
          </w:p>
          <w:p w14:paraId="56CA5056" w14:textId="4276C287" w:rsidR="00752E73" w:rsidRPr="006F02FF" w:rsidRDefault="00752E73" w:rsidP="00976B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DDA4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1-й год</w:t>
            </w:r>
          </w:p>
          <w:p w14:paraId="79DBB3B7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планового</w:t>
            </w:r>
          </w:p>
          <w:p w14:paraId="7C8A7D32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периода</w:t>
            </w:r>
          </w:p>
          <w:p w14:paraId="67F1E1F8" w14:textId="7A9D5A85" w:rsidR="00752E73" w:rsidRPr="006F02FF" w:rsidRDefault="00752E73" w:rsidP="00976B14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6DC35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2-й год</w:t>
            </w:r>
          </w:p>
          <w:p w14:paraId="7BEAB36B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планового</w:t>
            </w:r>
          </w:p>
          <w:p w14:paraId="75F20BB9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периода</w:t>
            </w:r>
          </w:p>
          <w:p w14:paraId="61B8C226" w14:textId="6E5AD7A7" w:rsidR="00752E73" w:rsidRPr="006F02FF" w:rsidRDefault="00752E73" w:rsidP="00976B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D1515" w14:textId="77777777" w:rsidR="00752E73" w:rsidRPr="006F02FF" w:rsidRDefault="00752E73" w:rsidP="00F7563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131E81FA" w14:textId="77777777" w:rsidR="00752E73" w:rsidRPr="006F02FF" w:rsidRDefault="00EC6951" w:rsidP="006629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того на </w:t>
            </w:r>
            <w:r w:rsidR="00662982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текущий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 и плановый период</w:t>
            </w: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01E7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304AB9" w:rsidRPr="006F02FF" w14:paraId="08B8BC9D" w14:textId="77777777" w:rsidTr="00304AB9">
        <w:trPr>
          <w:cantSplit/>
          <w:trHeight w:val="187"/>
        </w:trPr>
        <w:tc>
          <w:tcPr>
            <w:tcW w:w="2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9B6B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317D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452C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B51A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73B1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57EB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ADB6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0E2B5" w14:textId="77777777" w:rsidR="00752E73" w:rsidRPr="006F02FF" w:rsidRDefault="00752E73" w:rsidP="0075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E716" w14:textId="77777777" w:rsidR="00752E73" w:rsidRPr="006F02FF" w:rsidRDefault="00752E73" w:rsidP="00752E73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F0CB7" w14:textId="77777777" w:rsidR="00752E73" w:rsidRPr="006F02FF" w:rsidRDefault="00752E73" w:rsidP="00752E73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7742A" w14:textId="77777777" w:rsidR="00752E73" w:rsidRPr="006F02FF" w:rsidRDefault="00752E73" w:rsidP="0075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4521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F7563F" w:rsidRPr="006F02FF" w14:paraId="55E89657" w14:textId="77777777" w:rsidTr="00304AB9">
        <w:trPr>
          <w:trHeight w:val="37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7A4C" w14:textId="77777777" w:rsidR="00F7563F" w:rsidRPr="006F02FF" w:rsidRDefault="00F7563F" w:rsidP="00F7563F">
            <w:pPr>
              <w:tabs>
                <w:tab w:val="right" w:pos="1176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>: с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оздание комфортных условий жизнедеятельности в сельской местности с целью укрепления кадрового потенциала сельских территорий.</w:t>
            </w:r>
          </w:p>
        </w:tc>
      </w:tr>
      <w:tr w:rsidR="00F7563F" w:rsidRPr="006F02FF" w14:paraId="6270231B" w14:textId="77777777" w:rsidTr="00304AB9">
        <w:trPr>
          <w:trHeight w:val="37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748D" w14:textId="77777777" w:rsidR="00F7563F" w:rsidRPr="006F02FF" w:rsidRDefault="00F7563F" w:rsidP="00F756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Задача: создание условий для обеспечения доступным и комфортным жильем сельского населения.</w:t>
            </w:r>
          </w:p>
        </w:tc>
      </w:tr>
      <w:tr w:rsidR="00304AB9" w:rsidRPr="006F02FF" w14:paraId="3E249AFB" w14:textId="77777777" w:rsidTr="00304AB9">
        <w:trPr>
          <w:trHeight w:val="3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B381" w14:textId="77777777" w:rsidR="00752E73" w:rsidRPr="006F02FF" w:rsidRDefault="00F7563F" w:rsidP="00F7563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1689" w14:textId="77777777" w:rsidR="00752E73" w:rsidRPr="006F02FF" w:rsidRDefault="00752E73" w:rsidP="005D217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1</w:t>
            </w:r>
          </w:p>
          <w:p w14:paraId="66EB41DD" w14:textId="77777777" w:rsidR="00752E73" w:rsidRPr="006F02FF" w:rsidRDefault="00752E73" w:rsidP="005D217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="Calibri" w:hAnsi="Arial" w:cs="Arial"/>
                <w:sz w:val="24"/>
                <w:szCs w:val="24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9FB0" w14:textId="4ED202E3" w:rsidR="00752E73" w:rsidRPr="006F02FF" w:rsidRDefault="00DE665B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D0C10" w14:textId="4C315537" w:rsidR="00752E73" w:rsidRPr="006F02FF" w:rsidRDefault="00DE665B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49594" w14:textId="106AF162" w:rsidR="00752E73" w:rsidRPr="006F02FF" w:rsidRDefault="00DE665B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B51D0" w14:textId="1122EB17" w:rsidR="00752E73" w:rsidRPr="006F02FF" w:rsidRDefault="00DE665B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1220080420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E8CED" w14:textId="2AC84EA5" w:rsidR="00752E73" w:rsidRPr="006F02FF" w:rsidRDefault="00DE665B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13D4E" w14:textId="1383B959" w:rsidR="00752E73" w:rsidRPr="006F02FF" w:rsidRDefault="00590253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D80A" w14:textId="77777777" w:rsidR="00752E73" w:rsidRPr="006F02FF" w:rsidRDefault="00976B14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1D765" w14:textId="77777777" w:rsidR="00752E73" w:rsidRPr="006F02FF" w:rsidRDefault="00976B14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0F669" w14:textId="5E3EF363" w:rsidR="00752E73" w:rsidRPr="006F02FF" w:rsidRDefault="00590253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073D" w14:textId="4FC71059" w:rsidR="00752E73" w:rsidRPr="006F02FF" w:rsidRDefault="00F7563F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вод жилья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54</w:t>
            </w:r>
            <w:r w:rsidR="001A1B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кв. м.</w:t>
            </w:r>
          </w:p>
        </w:tc>
      </w:tr>
      <w:tr w:rsidR="00304AB9" w:rsidRPr="006F02FF" w14:paraId="58838EDF" w14:textId="77777777" w:rsidTr="00304AB9">
        <w:trPr>
          <w:trHeight w:val="3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77A3" w14:textId="77777777" w:rsidR="00752E73" w:rsidRPr="006F02FF" w:rsidRDefault="00F7563F" w:rsidP="00F7563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C63A2" w14:textId="77777777" w:rsidR="00752E73" w:rsidRPr="006F02FF" w:rsidRDefault="00752E73" w:rsidP="005D217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2</w:t>
            </w:r>
          </w:p>
          <w:p w14:paraId="1A771944" w14:textId="77777777" w:rsidR="00752E73" w:rsidRPr="006F02FF" w:rsidRDefault="00752E73" w:rsidP="005D217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Улучшение жилищных условий 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предоставление социальных выплат,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1041" w14:textId="77777777" w:rsidR="00752E73" w:rsidRPr="006F02FF" w:rsidRDefault="00752E7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9838D" w14:textId="77777777" w:rsidR="00752E73" w:rsidRPr="006F02FF" w:rsidRDefault="00752E7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88E50" w14:textId="77777777" w:rsidR="00752E73" w:rsidRPr="006F02FF" w:rsidRDefault="00752E7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887F4" w14:textId="77777777" w:rsidR="00752E73" w:rsidRPr="006F02FF" w:rsidRDefault="00752E7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45CE7" w14:textId="77777777" w:rsidR="00752E73" w:rsidRPr="006F02FF" w:rsidRDefault="00752E7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CEBC5" w14:textId="5A82FAE8" w:rsidR="00752E73" w:rsidRPr="006F02FF" w:rsidRDefault="00590253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DED50" w14:textId="77777777" w:rsidR="00752E73" w:rsidRPr="006F02FF" w:rsidRDefault="00976B14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5DC92" w14:textId="77777777" w:rsidR="00752E73" w:rsidRPr="006F02FF" w:rsidRDefault="00976B14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BA3F4" w14:textId="56F4FE87" w:rsidR="00752E73" w:rsidRPr="006F02FF" w:rsidRDefault="00590253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BC75" w14:textId="0717E143" w:rsidR="00752E73" w:rsidRPr="006F02FF" w:rsidRDefault="00590253" w:rsidP="00976B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="00976B14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ти.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участников программы</w:t>
            </w:r>
          </w:p>
        </w:tc>
      </w:tr>
    </w:tbl>
    <w:p w14:paraId="4A0CEDF5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5D2174" w:rsidRPr="006F02FF" w:rsidSect="00304AB9">
          <w:pgSz w:w="16838" w:h="11906" w:orient="landscape"/>
          <w:pgMar w:top="1134" w:right="820" w:bottom="1134" w:left="1701" w:header="454" w:footer="454" w:gutter="0"/>
          <w:cols w:space="708"/>
          <w:docGrid w:linePitch="381"/>
        </w:sectPr>
      </w:pPr>
    </w:p>
    <w:p w14:paraId="6D11B95A" w14:textId="458BED0E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Приложение № 7</w:t>
      </w:r>
    </w:p>
    <w:p w14:paraId="5C009A5E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Муниципальной программе</w:t>
      </w:r>
    </w:p>
    <w:p w14:paraId="1E2EFEEA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0BF606AA" w14:textId="77777777" w:rsidR="005D2174" w:rsidRPr="006F02FF" w:rsidRDefault="005D2174" w:rsidP="005D2174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14:paraId="786A6F50" w14:textId="77777777" w:rsidR="005D2174" w:rsidRPr="006F02FF" w:rsidRDefault="005D2174" w:rsidP="00214792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ПОДПРОГРАММА 3</w:t>
      </w:r>
    </w:p>
    <w:p w14:paraId="263D3BD0" w14:textId="77777777" w:rsidR="008A7E93" w:rsidRPr="006F02FF" w:rsidRDefault="005D2174" w:rsidP="008A7E9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«Обеспечение реализации муниципальной программы </w:t>
      </w:r>
      <w:r w:rsidR="000D12B7"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162C55D5" w14:textId="77777777" w:rsidR="008A7E93" w:rsidRPr="006F02FF" w:rsidRDefault="008A7E93" w:rsidP="008A7E9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3DE599DB" w14:textId="77777777" w:rsidR="005D2174" w:rsidRPr="006F02FF" w:rsidRDefault="008A7E93" w:rsidP="008A7E93">
      <w:pPr>
        <w:pStyle w:val="ad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Паспорт подпрограммы</w:t>
      </w:r>
    </w:p>
    <w:p w14:paraId="2C4C395B" w14:textId="77777777" w:rsidR="008A7E93" w:rsidRPr="006F02FF" w:rsidRDefault="008A7E93" w:rsidP="008A7E93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  <w:lang w:eastAsia="ru-RU"/>
        </w:rPr>
      </w:pP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917"/>
      </w:tblGrid>
      <w:tr w:rsidR="000D12B7" w:rsidRPr="006F02FF" w14:paraId="6C06BA88" w14:textId="77777777" w:rsidTr="006851E8">
        <w:trPr>
          <w:trHeight w:val="874"/>
        </w:trPr>
        <w:tc>
          <w:tcPr>
            <w:tcW w:w="3261" w:type="dxa"/>
            <w:shd w:val="clear" w:color="auto" w:fill="auto"/>
          </w:tcPr>
          <w:p w14:paraId="034126E3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757D893C" w14:textId="77777777" w:rsidR="000D12B7" w:rsidRPr="006F02FF" w:rsidRDefault="000D12B7" w:rsidP="00304A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реализации муниципальной программы «Развитие сельского хозяйства Боготольского района»</w:t>
            </w:r>
          </w:p>
        </w:tc>
      </w:tr>
      <w:tr w:rsidR="000D12B7" w:rsidRPr="006F02FF" w14:paraId="2BB1E9E2" w14:textId="77777777" w:rsidTr="006851E8">
        <w:trPr>
          <w:trHeight w:val="874"/>
        </w:trPr>
        <w:tc>
          <w:tcPr>
            <w:tcW w:w="3261" w:type="dxa"/>
            <w:shd w:val="clear" w:color="auto" w:fill="auto"/>
          </w:tcPr>
          <w:p w14:paraId="592EEE5D" w14:textId="77777777" w:rsidR="000D12B7" w:rsidRPr="006F02FF" w:rsidRDefault="00866932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муниципальной программы, в рамках которых реализуется подпрограмма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787B4278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Развитие сельского хозяйства Боготольского района</w:t>
            </w:r>
          </w:p>
        </w:tc>
      </w:tr>
      <w:tr w:rsidR="000D12B7" w:rsidRPr="006F02FF" w14:paraId="536C9858" w14:textId="77777777" w:rsidTr="006851E8">
        <w:tc>
          <w:tcPr>
            <w:tcW w:w="3261" w:type="dxa"/>
            <w:shd w:val="clear" w:color="auto" w:fill="auto"/>
          </w:tcPr>
          <w:p w14:paraId="63665958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исполнитель</w:t>
            </w:r>
            <w:r w:rsidR="00245DFA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подпрограммы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687E616E" w14:textId="77777777" w:rsidR="000D12B7" w:rsidRPr="006F02FF" w:rsidRDefault="001663A3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Администрации Боготольского района - отдел сельского хозяйства</w:t>
            </w:r>
          </w:p>
        </w:tc>
      </w:tr>
      <w:tr w:rsidR="000D12B7" w:rsidRPr="006F02FF" w14:paraId="5902709C" w14:textId="77777777" w:rsidTr="006851E8">
        <w:tc>
          <w:tcPr>
            <w:tcW w:w="3261" w:type="dxa"/>
            <w:shd w:val="clear" w:color="auto" w:fill="auto"/>
          </w:tcPr>
          <w:p w14:paraId="081D4A94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66C2C4BD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</w:tr>
      <w:tr w:rsidR="000D12B7" w:rsidRPr="006F02FF" w14:paraId="3D3479B2" w14:textId="77777777" w:rsidTr="006851E8">
        <w:tc>
          <w:tcPr>
            <w:tcW w:w="3261" w:type="dxa"/>
            <w:vMerge w:val="restart"/>
            <w:shd w:val="clear" w:color="auto" w:fill="auto"/>
          </w:tcPr>
          <w:p w14:paraId="4DA6E45E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6917" w:type="dxa"/>
            <w:shd w:val="clear" w:color="auto" w:fill="auto"/>
          </w:tcPr>
          <w:p w14:paraId="1693BFDF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финансовыми ресурсами в рамках переданных государственных полномочий.</w:t>
            </w:r>
          </w:p>
        </w:tc>
      </w:tr>
      <w:tr w:rsidR="000D12B7" w:rsidRPr="006F02FF" w14:paraId="4C63D5F4" w14:textId="77777777" w:rsidTr="006851E8">
        <w:tc>
          <w:tcPr>
            <w:tcW w:w="3261" w:type="dxa"/>
            <w:vMerge/>
            <w:shd w:val="clear" w:color="auto" w:fill="auto"/>
          </w:tcPr>
          <w:p w14:paraId="212D7789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17" w:type="dxa"/>
            <w:shd w:val="clear" w:color="auto" w:fill="auto"/>
          </w:tcPr>
          <w:p w14:paraId="684F7C63" w14:textId="77777777" w:rsidR="000D12B7" w:rsidRPr="006F02FF" w:rsidRDefault="000D12B7" w:rsidP="00304A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отделом сельского хозяйства администрации района в рамках переданных государственных полномочий.</w:t>
            </w:r>
          </w:p>
        </w:tc>
      </w:tr>
      <w:tr w:rsidR="000D12B7" w:rsidRPr="006F02FF" w14:paraId="30AC2D64" w14:textId="77777777" w:rsidTr="006851E8">
        <w:tc>
          <w:tcPr>
            <w:tcW w:w="3261" w:type="dxa"/>
            <w:shd w:val="clear" w:color="auto" w:fill="auto"/>
          </w:tcPr>
          <w:p w14:paraId="2D13D260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Ожидаемые результаты от реализации подпрограммы</w:t>
            </w:r>
          </w:p>
        </w:tc>
        <w:tc>
          <w:tcPr>
            <w:tcW w:w="6917" w:type="dxa"/>
            <w:shd w:val="clear" w:color="auto" w:fill="auto"/>
          </w:tcPr>
          <w:p w14:paraId="6C7A7374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Доля исполненных бюджетных ассигнований, предусмотренных в программном виде</w:t>
            </w:r>
            <w:r w:rsidR="00245DFA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84CAC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9</w:t>
            </w:r>
            <w:r w:rsidR="00F84CAC" w:rsidRPr="006F02FF">
              <w:rPr>
                <w:rFonts w:ascii="Arial" w:hAnsi="Arial" w:cs="Arial"/>
                <w:sz w:val="24"/>
                <w:szCs w:val="24"/>
                <w:lang w:eastAsia="ru-RU"/>
              </w:rPr>
              <w:t>9,5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</w:p>
        </w:tc>
      </w:tr>
      <w:tr w:rsidR="000D12B7" w:rsidRPr="006F02FF" w14:paraId="1DBE1F29" w14:textId="77777777" w:rsidTr="006851E8">
        <w:tc>
          <w:tcPr>
            <w:tcW w:w="3261" w:type="dxa"/>
            <w:shd w:val="clear" w:color="auto" w:fill="auto"/>
          </w:tcPr>
          <w:p w14:paraId="58561FBB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6917" w:type="dxa"/>
            <w:shd w:val="clear" w:color="auto" w:fill="auto"/>
          </w:tcPr>
          <w:p w14:paraId="7B0C30EE" w14:textId="0CBD82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D12B7" w:rsidRPr="006F02FF" w14:paraId="2006AB4D" w14:textId="77777777" w:rsidTr="006851E8">
        <w:tc>
          <w:tcPr>
            <w:tcW w:w="3261" w:type="dxa"/>
            <w:shd w:val="clear" w:color="auto" w:fill="auto"/>
          </w:tcPr>
          <w:p w14:paraId="21BE35BF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Информация по ресурсному обеспечению подпрограммы</w:t>
            </w:r>
          </w:p>
        </w:tc>
        <w:tc>
          <w:tcPr>
            <w:tcW w:w="6917" w:type="dxa"/>
            <w:shd w:val="clear" w:color="auto" w:fill="auto"/>
          </w:tcPr>
          <w:p w14:paraId="1920AFAA" w14:textId="381C7096" w:rsidR="000D12B7" w:rsidRPr="006F02FF" w:rsidRDefault="000D12B7" w:rsidP="00304A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Общий объ</w:t>
            </w:r>
            <w:r w:rsidR="0021479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ем финансирования подпрограммы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 мероприятий в 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21479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- 202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годах составит 1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212,9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за счет средств краевого бюджета 1</w:t>
            </w:r>
            <w:r w:rsidR="00976B14"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856,2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том числе по годам;</w:t>
            </w:r>
          </w:p>
          <w:p w14:paraId="15FFC6FB" w14:textId="14721760" w:rsidR="000D12B7" w:rsidRPr="006F02FF" w:rsidRDefault="000D12B7" w:rsidP="00304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70,9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</w:p>
          <w:p w14:paraId="108143D5" w14:textId="540BD195" w:rsidR="000D12B7" w:rsidRPr="006F02FF" w:rsidRDefault="000D12B7" w:rsidP="00304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5 071,0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4A140225" w14:textId="1B20C780" w:rsidR="000D12B7" w:rsidRPr="006F02FF" w:rsidRDefault="000D12B7" w:rsidP="00304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5 071,0</w:t>
            </w:r>
            <w:r w:rsidR="00CD5B3F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рублей.</w:t>
            </w:r>
          </w:p>
          <w:p w14:paraId="1277FBE1" w14:textId="539226D5" w:rsidR="000D12B7" w:rsidRPr="006F02FF" w:rsidRDefault="000D12B7" w:rsidP="00304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14:paraId="3AE6642B" w14:textId="77777777" w:rsidR="005D2174" w:rsidRPr="006F02FF" w:rsidRDefault="005D2174" w:rsidP="00304AB9">
      <w:pPr>
        <w:suppressAutoHyphens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14:paraId="339D8C21" w14:textId="77777777" w:rsidR="005D2174" w:rsidRPr="006F02FF" w:rsidRDefault="005D2174" w:rsidP="00304AB9">
      <w:pPr>
        <w:suppressAutoHyphens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  <w:sectPr w:rsidR="005D2174" w:rsidRPr="006F02FF" w:rsidSect="003E6CE3">
          <w:type w:val="continuous"/>
          <w:pgSz w:w="11906" w:h="16838"/>
          <w:pgMar w:top="1134" w:right="1134" w:bottom="1134" w:left="1701" w:header="454" w:footer="454" w:gutter="0"/>
          <w:cols w:space="708"/>
          <w:docGrid w:linePitch="381"/>
        </w:sectPr>
      </w:pPr>
    </w:p>
    <w:p w14:paraId="3E15A4E8" w14:textId="77777777" w:rsidR="005D2174" w:rsidRPr="006F02FF" w:rsidRDefault="005D2174" w:rsidP="00304AB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lastRenderedPageBreak/>
        <w:t>2.</w:t>
      </w:r>
      <w:r w:rsidR="00125A57" w:rsidRPr="006F02FF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Мероприятия подпрограммы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cr/>
      </w:r>
    </w:p>
    <w:p w14:paraId="5F6426BB" w14:textId="4AF92D29" w:rsidR="0038154C" w:rsidRPr="006F02FF" w:rsidRDefault="0038154C" w:rsidP="00304AB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Достижением поставленных целей и задач по обеспечению реализации муниципальной программы является осуществление отдельных государственных полномочий по решению вопросов поддержки сельскохозяйственных производителей, а также организация производственно-технического, логистического, научного и информационного обслуживания агропромышленного комплекса. </w:t>
      </w:r>
    </w:p>
    <w:p w14:paraId="202EB498" w14:textId="77777777" w:rsidR="0038154C" w:rsidRPr="006F02FF" w:rsidRDefault="0038154C" w:rsidP="00304A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Система управления реализации муниципальной программы и разграничение функций управления между органами исполнительной власти Красноярского края и муниципальных районов определены Законом Красноярского края от 27.12.2005 № 17-4397 «О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производства». </w:t>
      </w:r>
    </w:p>
    <w:p w14:paraId="3AD2EAD5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Прогноз реализации подпрограммы предполагает дальнейшее усовершенствование взаимоотношений краевых и муниципальных органов управления исполнительной власти, ответственных за выполнение программы.</w:t>
      </w:r>
    </w:p>
    <w:p w14:paraId="4887CF63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Исходя из задач, стоящих перед агропромышленным комплексом до 2030 года, в качестве основных приоритетов при реализации подпрограммы являются:</w:t>
      </w:r>
    </w:p>
    <w:p w14:paraId="1D2BD2EC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- направленность системы управления АПК на ускорение его модификации и инновационного развития; </w:t>
      </w:r>
    </w:p>
    <w:p w14:paraId="354765ED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- создание условий для повышения финансово устойчивости сельскохозяйственных товаропроизводителей и социальное развитие сельских территорий; </w:t>
      </w:r>
    </w:p>
    <w:p w14:paraId="0F1E05CC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- укомплектованность должностей муниципальной службы в администрации района специалистами, соответствующими квалификационным требованиям.</w:t>
      </w:r>
    </w:p>
    <w:p w14:paraId="0DD12EA4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Ожидаемые результаты: </w:t>
      </w:r>
    </w:p>
    <w:p w14:paraId="2CF700A7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- обеспечение выполнения целей, задач и показателей (индикаторов) реализации подпрограммы в целом; </w:t>
      </w:r>
    </w:p>
    <w:p w14:paraId="1AE0CD8D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- повышение качества оказания государственных услуг на уровне муниципального образования района и исполнения государственных функций в сфере развития сельского хозяйства и регулирования рынка сельскохозяйственной продукции, сырья и продовольствия. </w:t>
      </w:r>
    </w:p>
    <w:p w14:paraId="3D3A6D9E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Целью подпрограммы является: </w:t>
      </w:r>
    </w:p>
    <w:p w14:paraId="058C269C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создание условий для эффективного и ответственного управления финансовыми ресурсами в рамках переданных государственных полномочий.</w:t>
      </w:r>
    </w:p>
    <w:p w14:paraId="6CB1EAD6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Задача подпрограммы является: </w:t>
      </w:r>
    </w:p>
    <w:p w14:paraId="008B0E7B" w14:textId="77777777" w:rsidR="00662982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обеспечение деятельности и выполнение функций отделом сельского хозяйства администрации района в рамках следующих переданных государственных полномочий</w:t>
      </w:r>
      <w:r w:rsidR="00662982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71B7262D" w14:textId="77777777" w:rsidR="0038154C" w:rsidRPr="006F02FF" w:rsidRDefault="00662982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Для осуществления данной задачи должны исполнятся следующие функции:</w:t>
      </w:r>
      <w:r w:rsidR="0038154C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1A406D9C" w14:textId="2B80A35F" w:rsidR="0038154C" w:rsidRPr="006F02FF" w:rsidRDefault="0038154C" w:rsidP="00304AB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color w:val="000000"/>
          <w:spacing w:val="2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 - </w:t>
      </w:r>
      <w:r w:rsidRPr="006F02FF">
        <w:rPr>
          <w:rFonts w:ascii="Arial" w:hAnsi="Arial" w:cs="Arial"/>
          <w:color w:val="000000"/>
          <w:spacing w:val="2"/>
          <w:sz w:val="24"/>
          <w:szCs w:val="24"/>
          <w:lang w:eastAsia="ru-RU"/>
        </w:rPr>
        <w:t>осуществление контроля за соблюдением субъектами агропромышленного комплекса края условий, установленных при предоставлении средств государственной поддержки, в части исполнения 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предоставлении государственной поддержки, в порядке, установленном органом исполнительной власти края, осуществляющим нормативное правовое регулирование в сфере агропромышленного комплекса края;</w:t>
      </w:r>
    </w:p>
    <w:p w14:paraId="34B9AFD9" w14:textId="285AC99A" w:rsidR="0038154C" w:rsidRPr="006F02FF" w:rsidRDefault="0038154C" w:rsidP="00304AB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color w:val="000000"/>
          <w:spacing w:val="2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pacing w:val="2"/>
          <w:sz w:val="24"/>
          <w:szCs w:val="24"/>
          <w:lang w:eastAsia="ru-RU"/>
        </w:rPr>
        <w:lastRenderedPageBreak/>
        <w:t xml:space="preserve"> - сбор, обработка и учет текущих и плановых производственных, финансово-экономических и ценовых показателей деятельности субъектов агропромышленного комплекса муниципального района, муниципального округа;</w:t>
      </w:r>
    </w:p>
    <w:p w14:paraId="529BD7D2" w14:textId="77777777" w:rsidR="0038154C" w:rsidRPr="006F02FF" w:rsidRDefault="0038154C" w:rsidP="00304AB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color w:val="000000"/>
          <w:spacing w:val="2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pacing w:val="2"/>
          <w:sz w:val="24"/>
          <w:szCs w:val="24"/>
          <w:lang w:eastAsia="ru-RU"/>
        </w:rPr>
        <w:t>сбор, проверка комплектности и правильности оформления документов, предоставляемых субъектами агропромышленного комплекса, претендующими на получение государственной поддержки;</w:t>
      </w:r>
    </w:p>
    <w:p w14:paraId="3FB371C6" w14:textId="3DF4DABC" w:rsidR="0038154C" w:rsidRPr="006F02FF" w:rsidRDefault="0038154C" w:rsidP="00304AB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color w:val="000000"/>
          <w:spacing w:val="2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pacing w:val="2"/>
          <w:sz w:val="24"/>
          <w:szCs w:val="24"/>
          <w:lang w:eastAsia="ru-RU"/>
        </w:rPr>
        <w:t>- предоставление субсидий на возмещение части затрат на уплату процентов по кредитам, полученным по 31 декабря 2016 года включительно, а также по кредитам, полученным с 1 января 2020 года, гражданами, ведущими личное подсобное хозяйство, в российских кредитных организациях, в порядке и на условиях, предусмотренных законодательством Российской Федерации и Красноярского края;</w:t>
      </w:r>
    </w:p>
    <w:p w14:paraId="622094A4" w14:textId="1D11CACA" w:rsidR="0038154C" w:rsidRPr="006F02FF" w:rsidRDefault="0038154C" w:rsidP="00304AB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spacing w:val="2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pacing w:val="2"/>
          <w:sz w:val="24"/>
          <w:szCs w:val="24"/>
          <w:lang w:eastAsia="ru-RU"/>
        </w:rPr>
        <w:t xml:space="preserve"> - сбор и проверка правильности составления отчетов и прилагаемых к ним документов, представляемых получателями грантов, в рамках реализации мероприятий, предусмотренных статьями 41 - 43, 43.1, 43.2, 45 Закона края </w:t>
      </w:r>
      <w:hyperlink r:id="rId21" w:history="1">
        <w:r w:rsidRPr="006F02FF">
          <w:rPr>
            <w:rFonts w:ascii="Arial" w:hAnsi="Arial" w:cs="Arial"/>
            <w:spacing w:val="2"/>
            <w:sz w:val="24"/>
            <w:szCs w:val="24"/>
            <w:lang w:eastAsia="ru-RU"/>
          </w:rPr>
          <w:t>от 21 февраля 2006 года N 17-4487 "О государственной поддержке субъектов агропромышленного комплекса края"</w:t>
        </w:r>
      </w:hyperlink>
      <w:r w:rsidRPr="006F02FF">
        <w:rPr>
          <w:rFonts w:ascii="Arial" w:hAnsi="Arial" w:cs="Arial"/>
          <w:spacing w:val="2"/>
          <w:sz w:val="24"/>
          <w:szCs w:val="24"/>
          <w:lang w:eastAsia="ru-RU"/>
        </w:rPr>
        <w:t>, и формирование сводных отчетов.</w:t>
      </w:r>
    </w:p>
    <w:p w14:paraId="16F33E02" w14:textId="77777777" w:rsidR="0038154C" w:rsidRPr="006F02FF" w:rsidRDefault="0038154C" w:rsidP="0038154C">
      <w:pPr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Arial" w:hAnsi="Arial" w:cs="Arial"/>
          <w:b/>
          <w:sz w:val="24"/>
          <w:szCs w:val="24"/>
          <w:lang w:eastAsia="ru-RU"/>
        </w:rPr>
      </w:pPr>
    </w:p>
    <w:p w14:paraId="0C9E91D2" w14:textId="77777777" w:rsidR="00125A57" w:rsidRPr="006F02FF" w:rsidRDefault="00125A57" w:rsidP="0038154C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14:paraId="3A4CD685" w14:textId="77777777" w:rsidR="005D2174" w:rsidRPr="006F02FF" w:rsidRDefault="005D2174" w:rsidP="006F1FA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3 Механизм</w:t>
      </w:r>
      <w:r w:rsidR="00EC698D" w:rsidRPr="006F02FF">
        <w:rPr>
          <w:rFonts w:ascii="Arial" w:hAnsi="Arial" w:cs="Arial"/>
          <w:b/>
          <w:sz w:val="24"/>
          <w:szCs w:val="24"/>
          <w:lang w:eastAsia="ru-RU"/>
        </w:rPr>
        <w:t xml:space="preserve"> реализации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подпрограммы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cr/>
      </w:r>
    </w:p>
    <w:p w14:paraId="30CE6CC2" w14:textId="77777777" w:rsidR="0038154C" w:rsidRPr="006F02FF" w:rsidRDefault="0038154C" w:rsidP="003815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Объем финансовых ресурсов, необходимых для реализации мероприятия подпрограммы будет осуществляться в виде субвенций на исполнение государственных полномочий по решению вопросов сельскохозяйственного производства в соответствии с методикой расчета определения субвенций, предусмотренных в Законе Красноярского края от 25.12.2005 № 17-4397 «О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производства».</w:t>
      </w:r>
    </w:p>
    <w:p w14:paraId="7A2F0A0B" w14:textId="77777777" w:rsidR="0038154C" w:rsidRPr="006F02FF" w:rsidRDefault="0038154C" w:rsidP="0038154C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целях выполнения функций отделом сельского хозяйства администрации Боготольского района по оказанию отдельных государственных полномочий, осуществляется финансирование расходов на содержание отдела сельского хозяйства за счет средств краевого бюджета.</w:t>
      </w:r>
    </w:p>
    <w:p w14:paraId="79A13158" w14:textId="77777777" w:rsidR="0038154C" w:rsidRPr="006F02FF" w:rsidRDefault="0038154C" w:rsidP="0038154C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Бюджетные средства на содержание отдела сельского хозяйства предоставляются в соответствии с бюджетной сметой, ежемесячно в пределах объема бюджетных средств, предусмотренного законом Красноярского края о краевом бюджете.</w:t>
      </w:r>
    </w:p>
    <w:p w14:paraId="37EEE5CB" w14:textId="77777777" w:rsidR="0038154C" w:rsidRPr="006F02FF" w:rsidRDefault="0038154C" w:rsidP="0038154C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мероприятия осуществляется в соответствии с бюджетным законодательством. Закупка товаров, работ, услуг для обеспечения деятельности отдела сельского хозяйства администрации Боготольского района осуществляется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N 44-ФЗ).</w:t>
      </w:r>
    </w:p>
    <w:p w14:paraId="482B3816" w14:textId="77777777" w:rsidR="0038154C" w:rsidRPr="006F02FF" w:rsidRDefault="0038154C" w:rsidP="0038154C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6F02FF">
        <w:rPr>
          <w:rFonts w:ascii="Arial" w:hAnsi="Arial" w:cs="Arial"/>
          <w:sz w:val="24"/>
          <w:szCs w:val="24"/>
          <w:lang w:eastAsia="ar-SA"/>
        </w:rPr>
        <w:tab/>
        <w:t>Главными распорядителями бюджетных средств, ответственный за реализацию мероприятий подпрограммы, является Администрации Боготольского района.</w:t>
      </w:r>
    </w:p>
    <w:p w14:paraId="316FF34D" w14:textId="77777777" w:rsidR="0038154C" w:rsidRPr="006F02FF" w:rsidRDefault="0038154C" w:rsidP="006F1FA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b/>
          <w:sz w:val="24"/>
          <w:szCs w:val="24"/>
          <w:lang w:eastAsia="ru-RU"/>
        </w:rPr>
      </w:pPr>
    </w:p>
    <w:p w14:paraId="2ED59442" w14:textId="77777777" w:rsidR="005D2174" w:rsidRPr="006F02FF" w:rsidRDefault="005D2174" w:rsidP="006F1F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4. Управление программой и контроль </w:t>
      </w:r>
      <w:r w:rsidR="00EC698D" w:rsidRPr="006F02FF">
        <w:rPr>
          <w:rFonts w:ascii="Arial" w:hAnsi="Arial" w:cs="Arial"/>
          <w:b/>
          <w:sz w:val="24"/>
          <w:szCs w:val="24"/>
          <w:lang w:eastAsia="ru-RU"/>
        </w:rPr>
        <w:t>исполнения подпрограммы</w:t>
      </w:r>
    </w:p>
    <w:p w14:paraId="52A58629" w14:textId="77777777" w:rsidR="006F1FAB" w:rsidRPr="006F02FF" w:rsidRDefault="006F1FAB" w:rsidP="006F1FAB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3318B919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Организацию управления подпрограммой контроль за ее исполнением осуществляет администрация Боготольского района Красноярского края. </w:t>
      </w:r>
    </w:p>
    <w:p w14:paraId="5681C4A1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lastRenderedPageBreak/>
        <w:t xml:space="preserve">Финансовый контроль за использованием средств районного бюджета, предусмотренных на реализацию мероприятий подпрограммы, осуществляет Финансовое управление администрации Боготольского района и органы исполнительной власти, реализующие настоящую подпрограмму, в пределах полномочий, установленных действующим законодательством. </w:t>
      </w:r>
    </w:p>
    <w:p w14:paraId="4B613871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Полномочия по осуществлению финансового контроля осуществляются в соответствии со статьями 158, 268.1, 269.1, 269.2 Бюджетного кодекса Российской Федерации. </w:t>
      </w:r>
    </w:p>
    <w:p w14:paraId="6BBF2CBA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Текущее управление реализацией программы осуществляется ответственным исполнителем программы – Отделом сельского хозяйства. </w:t>
      </w:r>
    </w:p>
    <w:p w14:paraId="2023C812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Отдел сельского хозяйства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17BF0E9E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Текущий контроль за реализацией мероприятий подпрограммы осуществляет отдел сельского хозяйства:</w:t>
      </w:r>
    </w:p>
    <w:p w14:paraId="17A08018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 сельского хозяйства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035ED125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Отделом сельского хозяйства осуществляется:</w:t>
      </w:r>
    </w:p>
    <w:p w14:paraId="678A234C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отбор исполнителей отдельных мероприятий программы и мероприятий подпрограмм, реализуемых ответственным исполнителем программы;</w:t>
      </w:r>
    </w:p>
    <w:p w14:paraId="397916EB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координация деятельности соисполнителей программы в ходе реализации отдельных мероприятий программы и мероприятий подпрограмм, реализуемых ответственным исполнителем программы;</w:t>
      </w:r>
    </w:p>
    <w:p w14:paraId="7570F5F5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подготовка отчетов о реализации программы.</w:t>
      </w:r>
    </w:p>
    <w:p w14:paraId="0998A7E0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Главный распорядитель бюджетных средств, ответственный за реализацию подпрограммы (орган местного самоуправления - получатель субвенции) обеспечивают контроль хода реализации подпрограммы с целью соблюдения сроков, целевого и эффективного использования субвенций.</w:t>
      </w:r>
    </w:p>
    <w:p w14:paraId="406CF732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№ 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 (в редакции Постановления администрации Боготольского района от 27.03.2018 № 107-п, от 04.06.2018 № 200-п, от 30.09.2019 № 550-п).</w:t>
      </w:r>
    </w:p>
    <w:p w14:paraId="2F540332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Внешний муниципальный финансовый контроль осуществляет Контрольно - счетный орган Боготольского района в соответствии с Решением Боготольского районного Совета депутатов от 16.07.2013 № 29-195 «Об утверждении положения о Контрольно-счетном органе Боготольского района» и Решением Боготольского районного Совета депутатов от 20.12.2013 № 33-222 «Об утверждении регламента Контрольно – счетного органа Боготольского района».</w:t>
      </w:r>
    </w:p>
    <w:p w14:paraId="450B5A53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Формирование отчетности о реализации подпрограммы 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Боготольского района от 05.08.2013 № 560-п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5F94EEBA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Отдел сельского хозяйства подготавливает отчет о реализации подпрограммы по соответствующим мероприятиям. Отчет по реализации </w:t>
      </w: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 xml:space="preserve">подпрограммы за первое полугодие отчетного года предоставляется в срок не позднее 10-го августа. </w:t>
      </w:r>
    </w:p>
    <w:p w14:paraId="6F9747D5" w14:textId="77777777" w:rsidR="00F84CAC" w:rsidRPr="006F02FF" w:rsidRDefault="0038154C" w:rsidP="0038154C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Годовой отчет представляется в срок не позднее 1 марта года, следующего за отчетным</w:t>
      </w:r>
      <w:r w:rsidR="00F84CAC" w:rsidRPr="006F02FF">
        <w:rPr>
          <w:rFonts w:ascii="Arial" w:hAnsi="Arial" w:cs="Arial"/>
          <w:sz w:val="24"/>
          <w:szCs w:val="24"/>
          <w:lang w:eastAsia="ru-RU"/>
        </w:rPr>
        <w:t xml:space="preserve"> годом</w:t>
      </w:r>
      <w:r w:rsidRPr="006F02FF">
        <w:rPr>
          <w:rFonts w:ascii="Arial" w:eastAsiaTheme="minorEastAsia" w:hAnsi="Arial" w:cs="Arial"/>
          <w:sz w:val="24"/>
          <w:szCs w:val="24"/>
        </w:rPr>
        <w:t>.</w:t>
      </w:r>
    </w:p>
    <w:p w14:paraId="19ABB6A9" w14:textId="77777777" w:rsidR="005D2174" w:rsidRPr="006F02FF" w:rsidRDefault="005D2174" w:rsidP="006F1FA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  <w:sectPr w:rsidR="005D2174" w:rsidRPr="006F02FF" w:rsidSect="00214792">
          <w:pgSz w:w="11906" w:h="16838"/>
          <w:pgMar w:top="1134" w:right="851" w:bottom="1134" w:left="1701" w:header="454" w:footer="454" w:gutter="0"/>
          <w:cols w:space="708"/>
          <w:docGrid w:linePitch="381"/>
        </w:sectPr>
      </w:pPr>
    </w:p>
    <w:p w14:paraId="6B8B23AB" w14:textId="77777777" w:rsidR="005D2174" w:rsidRPr="006F02FF" w:rsidRDefault="005D2174" w:rsidP="00245DFA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Arial"/>
          <w:sz w:val="24"/>
          <w:szCs w:val="24"/>
        </w:rPr>
      </w:pPr>
    </w:p>
    <w:p w14:paraId="24542A3A" w14:textId="77777777" w:rsidR="00ED6504" w:rsidRDefault="008A68B3" w:rsidP="008A68B3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Приложение №1 </w:t>
      </w:r>
    </w:p>
    <w:p w14:paraId="53E452C0" w14:textId="1476958E" w:rsidR="00833D22" w:rsidRPr="006F02FF" w:rsidRDefault="008A68B3" w:rsidP="008A68B3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к Подпрограмме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«Обеспечение реализации муниципальной программы </w:t>
      </w:r>
    </w:p>
    <w:p w14:paraId="794784DC" w14:textId="77777777" w:rsidR="008A68B3" w:rsidRPr="006F02FF" w:rsidRDefault="008A68B3" w:rsidP="008A68B3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«Развитие сельского хозяйства Боготольского района»</w:t>
      </w:r>
    </w:p>
    <w:p w14:paraId="47C0E874" w14:textId="77777777" w:rsidR="008A68B3" w:rsidRPr="006F02FF" w:rsidRDefault="008A68B3" w:rsidP="008A68B3">
      <w:pPr>
        <w:widowControl w:val="0"/>
        <w:autoSpaceDE w:val="0"/>
        <w:autoSpaceDN w:val="0"/>
        <w:spacing w:after="0" w:line="240" w:lineRule="auto"/>
        <w:ind w:left="7788"/>
        <w:rPr>
          <w:rFonts w:ascii="Arial" w:eastAsiaTheme="minorEastAsia" w:hAnsi="Arial" w:cs="Arial"/>
          <w:sz w:val="24"/>
          <w:szCs w:val="24"/>
        </w:rPr>
      </w:pPr>
    </w:p>
    <w:p w14:paraId="4EA27FC8" w14:textId="77777777" w:rsidR="008A68B3" w:rsidRPr="006F02FF" w:rsidRDefault="008A68B3" w:rsidP="008A68B3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Перечень и значения показателей результативности подпрограммы </w:t>
      </w: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11"/>
        <w:gridCol w:w="1405"/>
        <w:gridCol w:w="1632"/>
        <w:gridCol w:w="1645"/>
        <w:gridCol w:w="1559"/>
        <w:gridCol w:w="1985"/>
        <w:gridCol w:w="2771"/>
        <w:gridCol w:w="284"/>
      </w:tblGrid>
      <w:tr w:rsidR="008A68B3" w:rsidRPr="006F02FF" w14:paraId="0DCAD31C" w14:textId="77777777" w:rsidTr="00ED6504">
        <w:trPr>
          <w:gridAfter w:val="1"/>
          <w:wAfter w:w="284" w:type="dxa"/>
          <w:cantSplit/>
          <w:trHeight w:val="19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B0D0D19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BC5212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Цель, показатели результативности</w:t>
            </w:r>
          </w:p>
        </w:tc>
        <w:tc>
          <w:tcPr>
            <w:tcW w:w="14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A55C26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CCEEF4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9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F7D59E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 реализации подпрограммы</w:t>
            </w:r>
          </w:p>
        </w:tc>
      </w:tr>
      <w:tr w:rsidR="008A68B3" w:rsidRPr="006F02FF" w14:paraId="69F0F1A0" w14:textId="77777777" w:rsidTr="00ED6504">
        <w:trPr>
          <w:gridAfter w:val="1"/>
          <w:wAfter w:w="284" w:type="dxa"/>
          <w:cantSplit/>
          <w:trHeight w:val="30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1A24D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C4899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A139D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F3598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7CD9A" w14:textId="1BE9BB60" w:rsidR="008A68B3" w:rsidRPr="006F02FF" w:rsidRDefault="008A68B3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3B1F95"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76E6D" w14:textId="3C6F463E" w:rsidR="008A68B3" w:rsidRPr="006F02FF" w:rsidRDefault="003B1F95" w:rsidP="00CF42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8A6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финансовый 202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A6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43180" w14:textId="77777777" w:rsidR="008A68B3" w:rsidRPr="006F02FF" w:rsidRDefault="00EC6951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8A6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ервый год планового периода </w:t>
            </w:r>
          </w:p>
          <w:p w14:paraId="25BBD68A" w14:textId="0EB23529" w:rsidR="008A68B3" w:rsidRPr="006F02FF" w:rsidRDefault="008A68B3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3B1F95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23A36" w14:textId="77777777" w:rsidR="00EC6951" w:rsidRPr="006F02FF" w:rsidRDefault="00EC6951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8A6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торой год </w:t>
            </w:r>
          </w:p>
          <w:p w14:paraId="661FE76E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планового периода </w:t>
            </w:r>
          </w:p>
          <w:p w14:paraId="70FE618A" w14:textId="63524035" w:rsidR="008A68B3" w:rsidRPr="006F02FF" w:rsidRDefault="008A68B3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3B1F95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A68B3" w:rsidRPr="006F02FF" w14:paraId="70B71F54" w14:textId="77777777" w:rsidTr="00ED6504">
        <w:trPr>
          <w:gridAfter w:val="1"/>
          <w:wAfter w:w="284" w:type="dxa"/>
          <w:cantSplit/>
          <w:trHeight w:val="30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28920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37015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FBF34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7051B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BC721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33387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C834E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62931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A68B3" w:rsidRPr="006F02FF" w14:paraId="6B36E410" w14:textId="77777777" w:rsidTr="00ED6504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9D440" w14:textId="77777777" w:rsidR="008A68B3" w:rsidRPr="006F02FF" w:rsidRDefault="008A68B3" w:rsidP="008A68B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с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оздание условий для эффективного и ответственного управления финансовыми ресурсами в рамках переданных государственных полномочий</w:t>
            </w:r>
          </w:p>
        </w:tc>
        <w:tc>
          <w:tcPr>
            <w:tcW w:w="284" w:type="dxa"/>
          </w:tcPr>
          <w:p w14:paraId="1190631C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A68B3" w:rsidRPr="006F02FF" w14:paraId="07E34C77" w14:textId="77777777" w:rsidTr="00ED6504">
        <w:trPr>
          <w:gridAfter w:val="1"/>
          <w:wAfter w:w="284" w:type="dxa"/>
          <w:cantSplit/>
          <w:trHeight w:val="36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8312D" w14:textId="77777777" w:rsidR="008A68B3" w:rsidRPr="006F02FF" w:rsidRDefault="008A68B3" w:rsidP="008A6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Задача: обеспечение выполнения надлежащим образом отдельных государственных полномочий по вопросам поддержки сельскохозяйственного производства</w:t>
            </w:r>
          </w:p>
        </w:tc>
      </w:tr>
      <w:tr w:rsidR="008A68B3" w:rsidRPr="006F02FF" w14:paraId="311EEFA5" w14:textId="77777777" w:rsidTr="00ED6504">
        <w:trPr>
          <w:gridAfter w:val="1"/>
          <w:wAfter w:w="284" w:type="dxa"/>
          <w:cantSplit/>
          <w:trHeight w:val="36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91ECA" w14:textId="77777777" w:rsidR="008A68B3" w:rsidRPr="006F02FF" w:rsidRDefault="008A68B3" w:rsidP="008A6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Показатель результативности:</w:t>
            </w:r>
          </w:p>
        </w:tc>
      </w:tr>
      <w:tr w:rsidR="008A68B3" w:rsidRPr="006F02FF" w14:paraId="134AB098" w14:textId="77777777" w:rsidTr="00ED6504">
        <w:trPr>
          <w:gridAfter w:val="1"/>
          <w:wAfter w:w="284" w:type="dxa"/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C52A1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A9B1E" w14:textId="77777777" w:rsidR="008A68B3" w:rsidRPr="006F02FF" w:rsidRDefault="008A68B3" w:rsidP="008A68B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DA351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F36F6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C61B8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DAE54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5A83A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2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39F7F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99,5</w:t>
            </w:r>
          </w:p>
        </w:tc>
      </w:tr>
    </w:tbl>
    <w:p w14:paraId="33656873" w14:textId="77777777" w:rsidR="008A68B3" w:rsidRPr="006F02FF" w:rsidRDefault="008A68B3" w:rsidP="008A68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  <w:sectPr w:rsidR="008A68B3" w:rsidRPr="006F02FF" w:rsidSect="008A68B3">
          <w:pgSz w:w="16838" w:h="11906" w:orient="landscape"/>
          <w:pgMar w:top="1134" w:right="1134" w:bottom="1134" w:left="1701" w:header="454" w:footer="454" w:gutter="0"/>
          <w:cols w:space="708"/>
          <w:docGrid w:linePitch="381"/>
        </w:sectPr>
      </w:pPr>
    </w:p>
    <w:p w14:paraId="5464C437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lastRenderedPageBreak/>
        <w:t>Приложение № 2</w:t>
      </w:r>
    </w:p>
    <w:p w14:paraId="38C853EA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>«Обеспечение реализации муниципальной программы</w:t>
      </w:r>
    </w:p>
    <w:p w14:paraId="7847FAFE" w14:textId="77777777" w:rsidR="005D2174" w:rsidRPr="006F02FF" w:rsidRDefault="008A68B3" w:rsidP="005D217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</w:t>
      </w:r>
      <w:r w:rsidRPr="006F02FF">
        <w:rPr>
          <w:rFonts w:ascii="Arial" w:hAnsi="Arial" w:cs="Arial"/>
          <w:sz w:val="24"/>
          <w:szCs w:val="24"/>
          <w:lang w:eastAsia="ru-RU"/>
        </w:rPr>
        <w:t>»</w:t>
      </w:r>
    </w:p>
    <w:p w14:paraId="7C74CAF2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  <w:lang w:eastAsia="ru-RU"/>
        </w:rPr>
      </w:pPr>
    </w:p>
    <w:p w14:paraId="279A9CAD" w14:textId="77777777" w:rsidR="005D2174" w:rsidRPr="006F02FF" w:rsidRDefault="005D2174" w:rsidP="008A7E93">
      <w:pPr>
        <w:spacing w:line="240" w:lineRule="auto"/>
        <w:contextualSpacing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Перечень мероприятий подпрограммы</w:t>
      </w:r>
    </w:p>
    <w:p w14:paraId="71796EF0" w14:textId="77777777" w:rsidR="00245DFA" w:rsidRPr="006F02FF" w:rsidRDefault="00245DFA" w:rsidP="008A7E93">
      <w:pPr>
        <w:spacing w:line="240" w:lineRule="auto"/>
        <w:contextualSpacing/>
        <w:jc w:val="right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(тыс. рублей)</w:t>
      </w:r>
    </w:p>
    <w:tbl>
      <w:tblPr>
        <w:tblW w:w="14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134"/>
        <w:gridCol w:w="567"/>
        <w:gridCol w:w="709"/>
        <w:gridCol w:w="1417"/>
        <w:gridCol w:w="709"/>
        <w:gridCol w:w="1417"/>
        <w:gridCol w:w="1276"/>
        <w:gridCol w:w="1134"/>
        <w:gridCol w:w="1134"/>
        <w:gridCol w:w="1985"/>
      </w:tblGrid>
      <w:tr w:rsidR="00833D22" w:rsidRPr="006F02FF" w14:paraId="313B8339" w14:textId="77777777" w:rsidTr="003B1F95">
        <w:trPr>
          <w:trHeight w:val="17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1E213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DA88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Цель, задачи,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4EE7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AFF1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509F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Расходы, в том числе по годам реализации</w:t>
            </w:r>
          </w:p>
          <w:p w14:paraId="3940B3B6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программы, 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B1FB1" w14:textId="77777777" w:rsidR="00833D22" w:rsidRPr="006F02FF" w:rsidRDefault="00833D22" w:rsidP="005372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833D22" w:rsidRPr="006F02FF" w14:paraId="4B8E430C" w14:textId="77777777" w:rsidTr="003B1F95">
        <w:trPr>
          <w:trHeight w:val="34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E4D8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19B8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8D3A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9467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254F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2522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769A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39F20" w14:textId="27D98F5D" w:rsidR="00833D22" w:rsidRPr="006F02FF" w:rsidRDefault="00813911" w:rsidP="00833D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833D2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</w:t>
            </w:r>
          </w:p>
          <w:p w14:paraId="231C7CC6" w14:textId="02DB9FB0" w:rsidR="00833D22" w:rsidRPr="006F02FF" w:rsidRDefault="00833D22" w:rsidP="00976B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6BDC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1-й год</w:t>
            </w:r>
          </w:p>
          <w:p w14:paraId="609585AD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планового</w:t>
            </w:r>
          </w:p>
          <w:p w14:paraId="633624DF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периода</w:t>
            </w:r>
          </w:p>
          <w:p w14:paraId="2F3175D9" w14:textId="4B017A84" w:rsidR="00833D22" w:rsidRPr="006F02FF" w:rsidRDefault="00833D22" w:rsidP="00976B14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2E2D2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2-й год</w:t>
            </w:r>
          </w:p>
          <w:p w14:paraId="134455BA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планового</w:t>
            </w:r>
          </w:p>
          <w:p w14:paraId="3F998654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периода</w:t>
            </w:r>
          </w:p>
          <w:p w14:paraId="7FC32279" w14:textId="4EBF0913" w:rsidR="00833D22" w:rsidRPr="006F02FF" w:rsidRDefault="00833D22" w:rsidP="00976B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E739D" w14:textId="77777777" w:rsidR="00833D22" w:rsidRPr="006F02FF" w:rsidRDefault="00833D22" w:rsidP="00833D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51765162" w14:textId="77777777" w:rsidR="00833D22" w:rsidRPr="006F02FF" w:rsidRDefault="00EC6951" w:rsidP="001744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833D2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того на </w:t>
            </w:r>
            <w:r w:rsidR="001744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текущий</w:t>
            </w:r>
            <w:r w:rsidR="00833D2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 и плановый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067A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33D22" w:rsidRPr="006F02FF" w14:paraId="3024CAE8" w14:textId="77777777" w:rsidTr="003B1F95">
        <w:trPr>
          <w:trHeight w:val="3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FD33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5F32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00EB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05AB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6A35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3B1C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826E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86F6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4C69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BFEBD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83AAD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EA85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4D79A7" w:rsidRPr="006F02FF" w14:paraId="368EF130" w14:textId="77777777" w:rsidTr="003B1F95">
        <w:trPr>
          <w:trHeight w:val="477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F0EA" w14:textId="77777777" w:rsidR="004D79A7" w:rsidRPr="006F02FF" w:rsidRDefault="004D79A7" w:rsidP="004D79A7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с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оздание условий для эффективного и ответственного управления финансовыми ресурсами в рамках переданных государственных полномочий.</w:t>
            </w:r>
          </w:p>
        </w:tc>
      </w:tr>
      <w:tr w:rsidR="004D79A7" w:rsidRPr="006F02FF" w14:paraId="16FBDB0C" w14:textId="77777777" w:rsidTr="003B1F95">
        <w:trPr>
          <w:trHeight w:val="360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9069" w14:textId="77777777" w:rsidR="004D79A7" w:rsidRPr="006F02FF" w:rsidRDefault="004D79A7" w:rsidP="004D79A7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Задача: обеспечение деятельности и выполнение функций отделом сельского хозяйства администрации района в рамках переданных государственных полномочий.</w:t>
            </w:r>
          </w:p>
        </w:tc>
      </w:tr>
      <w:tr w:rsidR="00833D22" w:rsidRPr="006F02FF" w14:paraId="3F93371C" w14:textId="77777777" w:rsidTr="003B1F95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1919" w14:textId="77777777" w:rsidR="00833D22" w:rsidRPr="006F02FF" w:rsidRDefault="004D79A7" w:rsidP="004D79A7">
            <w:pPr>
              <w:suppressAutoHyphens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C7B1" w14:textId="77777777" w:rsidR="00833D22" w:rsidRPr="006F02FF" w:rsidRDefault="00833D22" w:rsidP="00833D22">
            <w:pPr>
              <w:suppressAutoHyphens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</w:t>
            </w:r>
            <w:r w:rsidR="00537229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11F3DBEC" w14:textId="6D070282" w:rsidR="00833D22" w:rsidRPr="006F02FF" w:rsidRDefault="00537229" w:rsidP="00537229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 П</w:t>
            </w:r>
            <w:r w:rsidR="00833D2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 </w:t>
            </w:r>
            <w:r w:rsidR="00ED6504" w:rsidRPr="006F02FF">
              <w:rPr>
                <w:rFonts w:ascii="Arial" w:hAnsi="Arial" w:cs="Arial"/>
                <w:sz w:val="24"/>
                <w:szCs w:val="24"/>
                <w:lang w:eastAsia="ru-RU"/>
              </w:rPr>
              <w:t>исполнению отдельных</w:t>
            </w:r>
            <w:r w:rsidR="00833D2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государственных полномочий по решению вопросов поддержки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A1B5" w14:textId="3F65EE10" w:rsidR="00833D22" w:rsidRPr="006F02FF" w:rsidRDefault="003B1F95" w:rsidP="00833D2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086B4" w14:textId="4248921C" w:rsidR="00833D22" w:rsidRPr="006F02FF" w:rsidRDefault="003B1F95" w:rsidP="00833D2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C7B17" w14:textId="492FC8FF" w:rsidR="00833D22" w:rsidRPr="006F02FF" w:rsidRDefault="003B1F95" w:rsidP="00833D2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AD0B7" w14:textId="06BEF577" w:rsidR="00833D22" w:rsidRPr="006F02FF" w:rsidRDefault="003B1F95" w:rsidP="00833D2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1230075170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5A82B" w14:textId="5AC25DD5" w:rsidR="00833D22" w:rsidRPr="006F02FF" w:rsidRDefault="003B1F95" w:rsidP="00833D2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120, 240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12921" w14:textId="39BC5976" w:rsidR="00833D22" w:rsidRPr="006F02FF" w:rsidRDefault="00D55B83" w:rsidP="001A1B7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909C" w14:textId="5568EDE4" w:rsidR="00833D22" w:rsidRPr="006F02FF" w:rsidRDefault="00306F6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5 071</w:t>
            </w:r>
            <w:r w:rsidR="00976B14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F7E4C" w14:textId="6351E1A6" w:rsidR="00833D22" w:rsidRPr="006F02FF" w:rsidRDefault="00306F6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5 071</w:t>
            </w:r>
            <w:r w:rsidR="00976B14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D0A58" w14:textId="2517F635" w:rsidR="00833D22" w:rsidRPr="006F02FF" w:rsidRDefault="009241F3" w:rsidP="001A1B7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5 212,9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988D" w14:textId="77777777" w:rsidR="00833D22" w:rsidRPr="006F02FF" w:rsidRDefault="00833D22" w:rsidP="00F84CA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="00F84CAC" w:rsidRPr="006F02FF">
              <w:rPr>
                <w:rFonts w:ascii="Arial" w:hAnsi="Arial" w:cs="Arial"/>
                <w:sz w:val="24"/>
                <w:szCs w:val="24"/>
                <w:lang w:eastAsia="ru-RU"/>
              </w:rPr>
              <w:t>9,5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  <w:r w:rsidR="00537229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исполнения переданных государственных полномочий</w:t>
            </w:r>
          </w:p>
        </w:tc>
      </w:tr>
    </w:tbl>
    <w:p w14:paraId="4563AD5F" w14:textId="77777777" w:rsidR="005D2174" w:rsidRPr="006F02FF" w:rsidRDefault="005D2174" w:rsidP="008A7E9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Arial" w:hAnsi="Arial" w:cs="Arial"/>
          <w:sz w:val="24"/>
          <w:szCs w:val="24"/>
          <w:lang w:eastAsia="ru-RU"/>
        </w:rPr>
        <w:sectPr w:rsidR="005D2174" w:rsidRPr="006F02FF" w:rsidSect="00214792">
          <w:pgSz w:w="16838" w:h="11906" w:orient="landscape"/>
          <w:pgMar w:top="1134" w:right="1134" w:bottom="1134" w:left="1701" w:header="454" w:footer="454" w:gutter="0"/>
          <w:cols w:space="708"/>
          <w:docGrid w:linePitch="381"/>
        </w:sectPr>
      </w:pPr>
    </w:p>
    <w:p w14:paraId="1BFEE4DD" w14:textId="7A7EE8F7" w:rsidR="007E71DE" w:rsidRPr="006F02FF" w:rsidRDefault="00917B14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lastRenderedPageBreak/>
        <w:t>Информация об отдельном м</w:t>
      </w:r>
      <w:r w:rsidR="007E71DE" w:rsidRPr="006F02FF">
        <w:rPr>
          <w:rFonts w:ascii="Arial" w:hAnsi="Arial" w:cs="Arial"/>
          <w:b/>
          <w:sz w:val="24"/>
          <w:szCs w:val="24"/>
          <w:lang w:eastAsia="ru-RU"/>
        </w:rPr>
        <w:t xml:space="preserve">ероприятии муниципальной программы </w:t>
      </w:r>
    </w:p>
    <w:p w14:paraId="1C9EB37A" w14:textId="77777777" w:rsidR="005D2174" w:rsidRPr="006F02FF" w:rsidRDefault="007E71DE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0F5803D9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0"/>
        <w:gridCol w:w="7349"/>
      </w:tblGrid>
      <w:tr w:rsidR="005D2174" w:rsidRPr="006F02FF" w14:paraId="71650C6C" w14:textId="77777777" w:rsidTr="003E6CE3">
        <w:trPr>
          <w:trHeight w:val="874"/>
        </w:trPr>
        <w:tc>
          <w:tcPr>
            <w:tcW w:w="2234" w:type="dxa"/>
            <w:shd w:val="clear" w:color="auto" w:fill="auto"/>
          </w:tcPr>
          <w:p w14:paraId="3E985BF9" w14:textId="77777777" w:rsidR="005D2174" w:rsidRPr="006F02FF" w:rsidRDefault="005D2174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</w:t>
            </w:r>
            <w:r w:rsidR="00EC698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отдельного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760D2583" w14:textId="77777777" w:rsidR="005D2174" w:rsidRPr="006F02FF" w:rsidRDefault="005D2174" w:rsidP="00ED650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Проведение работ по уничтожению сорняков дикорастущей конопли</w:t>
            </w:r>
          </w:p>
        </w:tc>
      </w:tr>
      <w:tr w:rsidR="005D2174" w:rsidRPr="006F02FF" w14:paraId="495F43FB" w14:textId="77777777" w:rsidTr="00866932">
        <w:trPr>
          <w:trHeight w:val="689"/>
        </w:trPr>
        <w:tc>
          <w:tcPr>
            <w:tcW w:w="2234" w:type="dxa"/>
            <w:shd w:val="clear" w:color="auto" w:fill="auto"/>
          </w:tcPr>
          <w:p w14:paraId="4C9A728F" w14:textId="77777777" w:rsidR="005D2174" w:rsidRPr="006F02FF" w:rsidRDefault="00866932" w:rsidP="0075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муниципальной программы, в рамках которых реализуется 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5C29C45E" w14:textId="77777777" w:rsidR="005D2174" w:rsidRPr="006F02FF" w:rsidRDefault="005D2174" w:rsidP="00ED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Развитие сельского хозяйства Боготольского района</w:t>
            </w:r>
          </w:p>
        </w:tc>
      </w:tr>
      <w:tr w:rsidR="00EC698D" w:rsidRPr="006F02FF" w14:paraId="1EF75E20" w14:textId="77777777" w:rsidTr="00866932">
        <w:trPr>
          <w:trHeight w:val="874"/>
        </w:trPr>
        <w:tc>
          <w:tcPr>
            <w:tcW w:w="2234" w:type="dxa"/>
            <w:shd w:val="clear" w:color="auto" w:fill="auto"/>
          </w:tcPr>
          <w:p w14:paraId="66BFDB5C" w14:textId="77777777" w:rsidR="00EC698D" w:rsidRPr="006F02FF" w:rsidRDefault="00EC698D" w:rsidP="005372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</w:t>
            </w:r>
            <w:r w:rsidR="00537229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694F36D4" w14:textId="2E40534F" w:rsidR="00EC698D" w:rsidRPr="006F02FF" w:rsidRDefault="00873308" w:rsidP="00ED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EC698D" w:rsidRPr="006F02FF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EC698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C698D" w:rsidRPr="006F02FF" w14:paraId="3D689DE8" w14:textId="77777777" w:rsidTr="00866932">
        <w:trPr>
          <w:trHeight w:val="874"/>
        </w:trPr>
        <w:tc>
          <w:tcPr>
            <w:tcW w:w="2234" w:type="dxa"/>
            <w:shd w:val="clear" w:color="auto" w:fill="auto"/>
          </w:tcPr>
          <w:p w14:paraId="12E2B5D0" w14:textId="77777777" w:rsidR="00EC698D" w:rsidRPr="006F02FF" w:rsidRDefault="00EC698D" w:rsidP="0075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</w:t>
            </w:r>
            <w:r w:rsidR="00866932"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реализаци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86693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1E65AB48" w14:textId="77777777" w:rsidR="00EC698D" w:rsidRPr="006F02FF" w:rsidRDefault="00AC7348" w:rsidP="00ED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Снижение площади произрастания сорняков дикорастущей конопли</w:t>
            </w:r>
          </w:p>
        </w:tc>
      </w:tr>
      <w:tr w:rsidR="005D2174" w:rsidRPr="006F02FF" w14:paraId="2D2E2E5D" w14:textId="77777777" w:rsidTr="00866932">
        <w:tc>
          <w:tcPr>
            <w:tcW w:w="2234" w:type="dxa"/>
            <w:shd w:val="clear" w:color="auto" w:fill="auto"/>
          </w:tcPr>
          <w:p w14:paraId="717EA252" w14:textId="77777777" w:rsidR="005D2174" w:rsidRPr="006F02FF" w:rsidRDefault="00866932" w:rsidP="0086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г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>лавн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ого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распорядител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бюджетных средств, 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ответственного за реализацию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22262A36" w14:textId="77777777" w:rsidR="005D2174" w:rsidRPr="006F02FF" w:rsidRDefault="005D2174" w:rsidP="00ED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Администрации Боготольского района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отдел сельского хозяйства</w:t>
            </w:r>
          </w:p>
        </w:tc>
      </w:tr>
      <w:tr w:rsidR="005D2174" w:rsidRPr="006F02FF" w14:paraId="55715719" w14:textId="77777777" w:rsidTr="00866932">
        <w:tc>
          <w:tcPr>
            <w:tcW w:w="2234" w:type="dxa"/>
            <w:shd w:val="clear" w:color="auto" w:fill="auto"/>
          </w:tcPr>
          <w:p w14:paraId="5FB569F8" w14:textId="77777777" w:rsidR="005D2174" w:rsidRPr="006F02FF" w:rsidRDefault="005D2174" w:rsidP="0086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Ожидаемые результаты от реализации </w:t>
            </w:r>
            <w:r w:rsidR="00866932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перечень показателей результативности, оформленные с приложением к требованиям к информации об отдельном мероприятии программы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4DAF342C" w14:textId="77777777" w:rsidR="005D2174" w:rsidRPr="006F02FF" w:rsidRDefault="00917B14" w:rsidP="00ED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Уменьшение площадей зарастания сорняками дикорастущей конопли </w:t>
            </w:r>
          </w:p>
        </w:tc>
      </w:tr>
      <w:tr w:rsidR="005D2174" w:rsidRPr="006F02FF" w14:paraId="13847F26" w14:textId="77777777" w:rsidTr="003E6CE3">
        <w:tc>
          <w:tcPr>
            <w:tcW w:w="2234" w:type="dxa"/>
            <w:shd w:val="clear" w:color="auto" w:fill="auto"/>
          </w:tcPr>
          <w:p w14:paraId="78272F1F" w14:textId="77777777" w:rsidR="005D2174" w:rsidRPr="006F02FF" w:rsidRDefault="005D2174" w:rsidP="0086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Информация по ресурсному обеспечению </w:t>
            </w:r>
            <w:r w:rsidR="00866932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, в том числе в разбивке по всем источникам финансирования 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на очередной год и плановый период</w:t>
            </w:r>
          </w:p>
        </w:tc>
        <w:tc>
          <w:tcPr>
            <w:tcW w:w="7405" w:type="dxa"/>
            <w:shd w:val="clear" w:color="auto" w:fill="auto"/>
          </w:tcPr>
          <w:p w14:paraId="1247BEB0" w14:textId="5B9725AE" w:rsidR="00873308" w:rsidRPr="006F02FF" w:rsidRDefault="005D2174" w:rsidP="00ED650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Общий объем финансирования мероприятий подпрограммы в 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EA262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- 202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годах составит 0</w:t>
            </w:r>
            <w:r w:rsidR="0087330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,0 тыс. рублей за счет средств </w:t>
            </w:r>
          </w:p>
          <w:p w14:paraId="656B1451" w14:textId="77777777" w:rsidR="005D2174" w:rsidRPr="006F02FF" w:rsidRDefault="005D2174" w:rsidP="00ED650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краевого бюджета 0</w:t>
            </w:r>
            <w:r w:rsidR="0087330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том числе по годам;</w:t>
            </w:r>
          </w:p>
          <w:p w14:paraId="57F751F9" w14:textId="5DF00144" w:rsidR="005D2174" w:rsidRPr="006F02FF" w:rsidRDefault="005D2174" w:rsidP="00ED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0</w:t>
            </w:r>
            <w:r w:rsidR="0087330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</w:p>
          <w:p w14:paraId="4610A289" w14:textId="13ECDA56" w:rsidR="005D2174" w:rsidRPr="006F02FF" w:rsidRDefault="009241F3" w:rsidP="00ED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0</w:t>
            </w:r>
            <w:r w:rsidR="0087330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07383CE3" w14:textId="6A2AAF49" w:rsidR="005D2174" w:rsidRPr="006F02FF" w:rsidRDefault="009241F3" w:rsidP="00ED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0</w:t>
            </w:r>
            <w:r w:rsidR="0087330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 </w:t>
            </w:r>
          </w:p>
        </w:tc>
      </w:tr>
    </w:tbl>
    <w:p w14:paraId="5D0E8E7F" w14:textId="77777777" w:rsidR="005D2174" w:rsidRPr="006F02FF" w:rsidRDefault="005D2174" w:rsidP="005D2174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470425D6" w14:textId="77777777" w:rsidR="007E71DE" w:rsidRPr="006F02FF" w:rsidRDefault="007E71DE" w:rsidP="005D2174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052C5D2F" w14:textId="77777777" w:rsidR="005D2174" w:rsidRPr="006F02FF" w:rsidRDefault="005D2174" w:rsidP="005D2174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2.Механизм реализации</w:t>
      </w:r>
      <w:r w:rsidR="00AC7348" w:rsidRPr="006F02FF">
        <w:rPr>
          <w:rFonts w:ascii="Arial" w:hAnsi="Arial" w:cs="Arial"/>
          <w:b/>
          <w:sz w:val="24"/>
          <w:szCs w:val="24"/>
          <w:lang w:eastAsia="ru-RU"/>
        </w:rPr>
        <w:t xml:space="preserve"> отдельного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мероприятия</w:t>
      </w:r>
    </w:p>
    <w:p w14:paraId="11FF90C5" w14:textId="77777777" w:rsidR="005D2174" w:rsidRPr="006F02FF" w:rsidRDefault="005D2174" w:rsidP="005D2174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14618DFE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мероприятия направлена на исполнение порядка предоставления субсидий бюджетам муниципального образования края на проведение работ по уничтожению сорняков дикорастущей конопли, утвержденным Постановлением Правительст</w:t>
      </w:r>
      <w:r w:rsidR="00245DFA" w:rsidRPr="006F02FF">
        <w:rPr>
          <w:rFonts w:ascii="Arial" w:hAnsi="Arial" w:cs="Arial"/>
          <w:sz w:val="24"/>
          <w:szCs w:val="24"/>
          <w:lang w:eastAsia="ru-RU"/>
        </w:rPr>
        <w:t>ва Красноярского края от 12.03.</w:t>
      </w:r>
      <w:r w:rsidRPr="006F02FF">
        <w:rPr>
          <w:rFonts w:ascii="Arial" w:hAnsi="Arial" w:cs="Arial"/>
          <w:sz w:val="24"/>
          <w:szCs w:val="24"/>
          <w:lang w:eastAsia="ru-RU"/>
        </w:rPr>
        <w:t>2013 года № 89-п.</w:t>
      </w:r>
    </w:p>
    <w:p w14:paraId="7D90F421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Обеспечение мероприятия позволит решить ряд задач:</w:t>
      </w:r>
    </w:p>
    <w:p w14:paraId="3CF2924B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выявление на территориях сельских советов произрастания сорняков дикорастущей конопли, администрациями сельских поселений;</w:t>
      </w:r>
    </w:p>
    <w:p w14:paraId="40E32E46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регистрация мест произрастания сорняков дикорастущей конопли;</w:t>
      </w:r>
    </w:p>
    <w:p w14:paraId="667303E7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формирования единой базы данных по произрастанию сорняков дикорастущей конопли на уровне района в отделе сельского хозяйства.</w:t>
      </w:r>
    </w:p>
    <w:p w14:paraId="656991E7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мероприятия позволит снизить площади, засоренные дикорастущей коноплей.</w:t>
      </w:r>
    </w:p>
    <w:p w14:paraId="1E0F34B8" w14:textId="25A6B48A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Объемы финансирования мероприятия на уничтожение сорняков дикорастущей конопли программы в 20</w:t>
      </w:r>
      <w:r w:rsidR="00AC7348" w:rsidRPr="006F02FF">
        <w:rPr>
          <w:rFonts w:ascii="Arial" w:hAnsi="Arial" w:cs="Arial"/>
          <w:sz w:val="24"/>
          <w:szCs w:val="24"/>
          <w:lang w:eastAsia="ru-RU"/>
        </w:rPr>
        <w:t>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>-202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годах за счет сред</w:t>
      </w:r>
      <w:r w:rsidR="00EA262B" w:rsidRPr="006F02FF">
        <w:rPr>
          <w:rFonts w:ascii="Arial" w:hAnsi="Arial" w:cs="Arial"/>
          <w:sz w:val="24"/>
          <w:szCs w:val="24"/>
          <w:lang w:eastAsia="ru-RU"/>
        </w:rPr>
        <w:t xml:space="preserve">ств бюджета Красноярского края </w:t>
      </w:r>
      <w:r w:rsidRPr="006F02FF">
        <w:rPr>
          <w:rFonts w:ascii="Arial" w:hAnsi="Arial" w:cs="Arial"/>
          <w:sz w:val="24"/>
          <w:szCs w:val="24"/>
          <w:lang w:eastAsia="ru-RU"/>
        </w:rPr>
        <w:t>бюджета определяются на основании потребности района.</w:t>
      </w:r>
    </w:p>
    <w:p w14:paraId="48663C9A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52FBDE9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  <w:sectPr w:rsidR="005D2174" w:rsidRPr="006F02FF" w:rsidSect="00EA262B">
          <w:pgSz w:w="11906" w:h="16838"/>
          <w:pgMar w:top="1134" w:right="851" w:bottom="1134" w:left="1701" w:header="454" w:footer="454" w:gutter="0"/>
          <w:cols w:space="708"/>
          <w:docGrid w:linePitch="381"/>
        </w:sectPr>
      </w:pPr>
    </w:p>
    <w:p w14:paraId="63953E94" w14:textId="09A6F561" w:rsidR="005D2174" w:rsidRPr="006F02FF" w:rsidRDefault="005D2174" w:rsidP="00125A57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lastRenderedPageBreak/>
        <w:t>Приложение №1</w:t>
      </w:r>
    </w:p>
    <w:p w14:paraId="6F8E90AD" w14:textId="77777777" w:rsidR="00125A57" w:rsidRPr="006F02FF" w:rsidRDefault="005D2174" w:rsidP="00125A57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инфор</w:t>
      </w:r>
      <w:r w:rsidR="00125A57" w:rsidRPr="006F02FF">
        <w:rPr>
          <w:rFonts w:ascii="Arial" w:eastAsiaTheme="minorEastAsia" w:hAnsi="Arial" w:cs="Arial"/>
          <w:sz w:val="24"/>
          <w:szCs w:val="24"/>
        </w:rPr>
        <w:t>мация об отдельном</w:t>
      </w:r>
    </w:p>
    <w:p w14:paraId="4B511FAD" w14:textId="77777777" w:rsidR="00125A57" w:rsidRPr="006F02FF" w:rsidRDefault="00EA262B" w:rsidP="00125A57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мероприятии </w:t>
      </w:r>
      <w:r w:rsidR="00125A57" w:rsidRPr="006F02FF">
        <w:rPr>
          <w:rFonts w:ascii="Arial" w:eastAsiaTheme="minorEastAsia" w:hAnsi="Arial" w:cs="Arial"/>
          <w:sz w:val="24"/>
          <w:szCs w:val="24"/>
        </w:rPr>
        <w:t xml:space="preserve">муниципальной </w:t>
      </w:r>
      <w:r w:rsidR="005D2174" w:rsidRPr="006F02FF">
        <w:rPr>
          <w:rFonts w:ascii="Arial" w:eastAsiaTheme="minorEastAsia" w:hAnsi="Arial" w:cs="Arial"/>
          <w:sz w:val="24"/>
          <w:szCs w:val="24"/>
        </w:rPr>
        <w:t xml:space="preserve">программы </w:t>
      </w:r>
    </w:p>
    <w:p w14:paraId="0239202B" w14:textId="77777777" w:rsidR="005D2174" w:rsidRPr="006F02FF" w:rsidRDefault="005D2174" w:rsidP="00125A57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«Развитие сельского хозяйства Боготольского района»</w:t>
      </w:r>
    </w:p>
    <w:p w14:paraId="6493CFCF" w14:textId="77777777" w:rsidR="005D2174" w:rsidRPr="006F02FF" w:rsidRDefault="005D2174" w:rsidP="005D2174">
      <w:pPr>
        <w:widowControl w:val="0"/>
        <w:autoSpaceDE w:val="0"/>
        <w:autoSpaceDN w:val="0"/>
        <w:spacing w:after="0" w:line="240" w:lineRule="auto"/>
        <w:ind w:left="7788"/>
        <w:rPr>
          <w:rFonts w:ascii="Arial" w:eastAsiaTheme="minorEastAsia" w:hAnsi="Arial" w:cs="Arial"/>
          <w:sz w:val="24"/>
          <w:szCs w:val="24"/>
        </w:rPr>
      </w:pPr>
    </w:p>
    <w:p w14:paraId="15982F44" w14:textId="77777777" w:rsidR="005D2174" w:rsidRPr="006F02FF" w:rsidRDefault="005D2174" w:rsidP="005D2174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Перечень показателей результативности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1276"/>
        <w:gridCol w:w="1559"/>
        <w:gridCol w:w="2234"/>
        <w:gridCol w:w="2127"/>
        <w:gridCol w:w="141"/>
        <w:gridCol w:w="2127"/>
        <w:gridCol w:w="1984"/>
      </w:tblGrid>
      <w:tr w:rsidR="005D2174" w:rsidRPr="006F02FF" w14:paraId="01C5E3BE" w14:textId="77777777" w:rsidTr="00EB26AB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14:paraId="0A59FFE0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39B9E262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B2E914F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4895705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8613" w:type="dxa"/>
            <w:gridSpan w:val="5"/>
            <w:shd w:val="clear" w:color="auto" w:fill="auto"/>
          </w:tcPr>
          <w:p w14:paraId="13DC340F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Годы реализации программы</w:t>
            </w:r>
          </w:p>
        </w:tc>
      </w:tr>
      <w:tr w:rsidR="005D2174" w:rsidRPr="006F02FF" w14:paraId="12C5BCCC" w14:textId="77777777" w:rsidTr="00EB26AB">
        <w:trPr>
          <w:trHeight w:val="240"/>
        </w:trPr>
        <w:tc>
          <w:tcPr>
            <w:tcW w:w="567" w:type="dxa"/>
            <w:vMerge/>
            <w:shd w:val="clear" w:color="auto" w:fill="auto"/>
          </w:tcPr>
          <w:p w14:paraId="1FBE9DA8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EB30142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4443FE7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95475BC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</w:tcPr>
          <w:p w14:paraId="28356798" w14:textId="77777777" w:rsidR="00EC6951" w:rsidRPr="006F02FF" w:rsidRDefault="00EC6951" w:rsidP="00873308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23D3F1D6" w14:textId="6E87C07B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4F15A63" w14:textId="62669860" w:rsidR="005D2174" w:rsidRPr="006F02FF" w:rsidRDefault="00813911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очередной</w:t>
            </w:r>
            <w:r w:rsidR="00EA262B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финансовый </w:t>
            </w:r>
            <w:r w:rsidR="005D2174" w:rsidRPr="006F02FF">
              <w:rPr>
                <w:rFonts w:ascii="Arial" w:eastAsiaTheme="minorEastAsia" w:hAnsi="Arial" w:cs="Arial"/>
                <w:sz w:val="24"/>
                <w:szCs w:val="24"/>
              </w:rPr>
              <w:t>202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245DFA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14:paraId="0A2551EC" w14:textId="6BC53398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1-й год планового периода 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6</w:t>
            </w:r>
            <w:r w:rsidR="00245DFA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</w:tcPr>
          <w:p w14:paraId="54C488ED" w14:textId="04344440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2-й год планового периода 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  <w:r w:rsidR="00245DFA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</w:tr>
      <w:tr w:rsidR="005D2174" w:rsidRPr="006F02FF" w14:paraId="030D72C2" w14:textId="77777777" w:rsidTr="00EB26AB">
        <w:trPr>
          <w:trHeight w:val="240"/>
        </w:trPr>
        <w:tc>
          <w:tcPr>
            <w:tcW w:w="567" w:type="dxa"/>
            <w:shd w:val="clear" w:color="auto" w:fill="auto"/>
          </w:tcPr>
          <w:p w14:paraId="46E8A9A3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6C0AFA6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91F608E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13C7D49F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</w:p>
        </w:tc>
        <w:tc>
          <w:tcPr>
            <w:tcW w:w="2234" w:type="dxa"/>
            <w:shd w:val="clear" w:color="auto" w:fill="auto"/>
          </w:tcPr>
          <w:p w14:paraId="7434919A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FC2C9D7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EC6118E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14:paraId="5F9C1CE5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8</w:t>
            </w:r>
          </w:p>
        </w:tc>
      </w:tr>
      <w:tr w:rsidR="00917B14" w:rsidRPr="006F02FF" w14:paraId="0D4BD5B5" w14:textId="77777777" w:rsidTr="00EB26AB">
        <w:trPr>
          <w:trHeight w:val="591"/>
        </w:trPr>
        <w:tc>
          <w:tcPr>
            <w:tcW w:w="14425" w:type="dxa"/>
            <w:gridSpan w:val="9"/>
            <w:shd w:val="clear" w:color="auto" w:fill="auto"/>
            <w:vAlign w:val="center"/>
          </w:tcPr>
          <w:p w14:paraId="35F82FBA" w14:textId="77777777" w:rsidR="00917B14" w:rsidRPr="006F02FF" w:rsidRDefault="00917B14" w:rsidP="00917B1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Отдельное мероприятие: п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роведение работ по уничтожению сорняков дикорастущей конопли</w:t>
            </w:r>
          </w:p>
        </w:tc>
      </w:tr>
      <w:tr w:rsidR="00917B14" w:rsidRPr="006F02FF" w14:paraId="3926530E" w14:textId="77777777" w:rsidTr="00EB26AB">
        <w:trPr>
          <w:trHeight w:val="360"/>
        </w:trPr>
        <w:tc>
          <w:tcPr>
            <w:tcW w:w="14425" w:type="dxa"/>
            <w:gridSpan w:val="9"/>
            <w:shd w:val="clear" w:color="auto" w:fill="auto"/>
          </w:tcPr>
          <w:p w14:paraId="315230C9" w14:textId="77777777" w:rsidR="00917B14" w:rsidRPr="006F02FF" w:rsidRDefault="00917B14" w:rsidP="00917B1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Цель реализации отдельного мероприятия: снижение площади произрастания сорняков дикорастущей конопли</w:t>
            </w:r>
          </w:p>
        </w:tc>
      </w:tr>
      <w:tr w:rsidR="005D2174" w:rsidRPr="006F02FF" w14:paraId="43BCB9C1" w14:textId="77777777" w:rsidTr="00EB26AB">
        <w:trPr>
          <w:trHeight w:val="360"/>
        </w:trPr>
        <w:tc>
          <w:tcPr>
            <w:tcW w:w="567" w:type="dxa"/>
            <w:shd w:val="clear" w:color="auto" w:fill="auto"/>
          </w:tcPr>
          <w:p w14:paraId="0E4D173B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E80EF6D" w14:textId="77777777" w:rsidR="005D2174" w:rsidRPr="006F02FF" w:rsidRDefault="005D2174" w:rsidP="001663A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Показатель результативности</w:t>
            </w:r>
            <w:r w:rsidR="007E71DE" w:rsidRPr="006F02FF">
              <w:rPr>
                <w:rFonts w:ascii="Arial" w:eastAsiaTheme="minorEastAsia" w:hAnsi="Arial" w:cs="Arial"/>
                <w:sz w:val="24"/>
                <w:szCs w:val="24"/>
              </w:rPr>
              <w:t>: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1663A3" w:rsidRPr="006F02FF">
              <w:rPr>
                <w:rFonts w:ascii="Arial" w:eastAsiaTheme="minorEastAsia" w:hAnsi="Arial" w:cs="Arial"/>
                <w:sz w:val="24"/>
                <w:szCs w:val="24"/>
              </w:rPr>
              <w:t>у</w:t>
            </w:r>
            <w:r w:rsidR="001663A3"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меньшение площадей зарастания сорняками дикорастущей конопли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6DFCE4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8B9DEE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50368AE7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</w:t>
            </w:r>
            <w:r w:rsidR="00873308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77B98C8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</w:t>
            </w:r>
            <w:r w:rsidR="00873308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BA11AD5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</w:t>
            </w:r>
            <w:r w:rsidR="00873308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8F1F9E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</w:t>
            </w:r>
            <w:r w:rsidR="00873308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</w:tr>
    </w:tbl>
    <w:p w14:paraId="3A2EF449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365E5FD3" w14:textId="77777777" w:rsidR="00EA262B" w:rsidRPr="006F02FF" w:rsidRDefault="00EA262B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5D8EEA2E" w14:textId="77777777" w:rsidR="00873308" w:rsidRPr="006F02FF" w:rsidRDefault="00873308" w:rsidP="00EA2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4EBAE052" w14:textId="77777777" w:rsidR="00873308" w:rsidRPr="006F02FF" w:rsidRDefault="00873308" w:rsidP="00EA2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723C7C0F" w14:textId="77777777" w:rsidR="005D2174" w:rsidRPr="006F02FF" w:rsidRDefault="005D2174" w:rsidP="00917B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73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38"/>
        <w:gridCol w:w="248"/>
        <w:gridCol w:w="248"/>
      </w:tblGrid>
      <w:tr w:rsidR="00917B14" w:rsidRPr="006F02FF" w14:paraId="6A22FDC2" w14:textId="77777777" w:rsidTr="00917B14">
        <w:trPr>
          <w:trHeight w:val="300"/>
        </w:trPr>
        <w:tc>
          <w:tcPr>
            <w:tcW w:w="238" w:type="dxa"/>
            <w:vAlign w:val="center"/>
          </w:tcPr>
          <w:p w14:paraId="1570363A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CDCFC68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14CBD124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</w:tr>
      <w:tr w:rsidR="00917B14" w:rsidRPr="006F02FF" w14:paraId="2A3CB24A" w14:textId="77777777" w:rsidTr="00917B14">
        <w:trPr>
          <w:trHeight w:val="62"/>
        </w:trPr>
        <w:tc>
          <w:tcPr>
            <w:tcW w:w="486" w:type="dxa"/>
            <w:gridSpan w:val="2"/>
            <w:shd w:val="clear" w:color="auto" w:fill="auto"/>
          </w:tcPr>
          <w:p w14:paraId="5B6DF7B5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  <w:shd w:val="clear" w:color="auto" w:fill="auto"/>
            <w:noWrap/>
            <w:vAlign w:val="center"/>
          </w:tcPr>
          <w:p w14:paraId="24C4BABD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</w:tr>
      <w:tr w:rsidR="00917B14" w:rsidRPr="006F02FF" w14:paraId="0819E334" w14:textId="77777777" w:rsidTr="00917B14">
        <w:trPr>
          <w:trHeight w:val="62"/>
        </w:trPr>
        <w:tc>
          <w:tcPr>
            <w:tcW w:w="486" w:type="dxa"/>
            <w:gridSpan w:val="2"/>
            <w:shd w:val="clear" w:color="auto" w:fill="auto"/>
          </w:tcPr>
          <w:p w14:paraId="75907B40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2D53332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</w:tr>
    </w:tbl>
    <w:p w14:paraId="642DF3CA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  <w:sectPr w:rsidR="005D2174" w:rsidRPr="006F02FF" w:rsidSect="00EA262B">
          <w:pgSz w:w="16838" w:h="11906" w:orient="landscape"/>
          <w:pgMar w:top="1134" w:right="1134" w:bottom="1134" w:left="1701" w:header="454" w:footer="454" w:gutter="0"/>
          <w:cols w:space="708"/>
          <w:docGrid w:linePitch="381"/>
        </w:sectPr>
      </w:pPr>
    </w:p>
    <w:p w14:paraId="51EE8B89" w14:textId="77777777" w:rsidR="007E71DE" w:rsidRPr="006F02FF" w:rsidRDefault="007E71DE" w:rsidP="007E71DE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lastRenderedPageBreak/>
        <w:t>Информация об отдельном мероприятии муниципальной программы</w:t>
      </w:r>
    </w:p>
    <w:p w14:paraId="476BE9F9" w14:textId="77777777" w:rsidR="007E71DE" w:rsidRPr="006F02FF" w:rsidRDefault="007E71DE" w:rsidP="007E71DE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 «Развитие сельского хозяйства Боготольского района»</w:t>
      </w:r>
    </w:p>
    <w:p w14:paraId="11FBE22E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0"/>
        <w:gridCol w:w="7349"/>
      </w:tblGrid>
      <w:tr w:rsidR="005D2174" w:rsidRPr="006F02FF" w14:paraId="14CE9B2F" w14:textId="77777777" w:rsidTr="003E6CE3">
        <w:trPr>
          <w:trHeight w:val="874"/>
        </w:trPr>
        <w:tc>
          <w:tcPr>
            <w:tcW w:w="2234" w:type="dxa"/>
            <w:shd w:val="clear" w:color="auto" w:fill="auto"/>
          </w:tcPr>
          <w:p w14:paraId="0720C7B2" w14:textId="77777777" w:rsidR="005D2174" w:rsidRPr="006F02FF" w:rsidRDefault="005D2174" w:rsidP="005F1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</w:t>
            </w:r>
            <w:r w:rsidR="005F1A56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="00AC7348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тдельное</w:t>
            </w:r>
            <w:r w:rsidR="00EA262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0F99A7FF" w14:textId="77777777" w:rsidR="005D2174" w:rsidRPr="006F02FF" w:rsidRDefault="00AA7BC6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</w:tr>
      <w:tr w:rsidR="005D2174" w:rsidRPr="006F02FF" w14:paraId="70C12D97" w14:textId="77777777" w:rsidTr="00383646">
        <w:trPr>
          <w:trHeight w:val="874"/>
        </w:trPr>
        <w:tc>
          <w:tcPr>
            <w:tcW w:w="2234" w:type="dxa"/>
            <w:shd w:val="clear" w:color="auto" w:fill="auto"/>
          </w:tcPr>
          <w:p w14:paraId="552420BB" w14:textId="77777777" w:rsidR="005D2174" w:rsidRPr="006F02FF" w:rsidRDefault="005D2174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</w:t>
            </w:r>
            <w:r w:rsidR="0038364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  <w:r w:rsidR="00383646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рамках которых реализуется отдельное мероприятие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66088AC9" w14:textId="77777777" w:rsidR="005D2174" w:rsidRPr="006F02FF" w:rsidRDefault="005D2174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Развитие сельского хозяйства Боготольского района</w:t>
            </w:r>
          </w:p>
        </w:tc>
      </w:tr>
      <w:tr w:rsidR="00AA7BC6" w:rsidRPr="006F02FF" w14:paraId="12C8F497" w14:textId="77777777" w:rsidTr="00383646">
        <w:trPr>
          <w:trHeight w:val="874"/>
        </w:trPr>
        <w:tc>
          <w:tcPr>
            <w:tcW w:w="2234" w:type="dxa"/>
            <w:shd w:val="clear" w:color="auto" w:fill="auto"/>
          </w:tcPr>
          <w:p w14:paraId="3DFEDB43" w14:textId="77777777" w:rsidR="00AA7BC6" w:rsidRPr="006F02FF" w:rsidRDefault="00383646" w:rsidP="0030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отдельного мероприятия</w:t>
            </w:r>
            <w:r w:rsidR="00AA7BC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752E7845" w14:textId="04DA3D1C" w:rsidR="00AA7BC6" w:rsidRPr="006F02FF" w:rsidRDefault="00873308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="00AA7BC6"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AA7BC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A7BC6" w:rsidRPr="006F02FF" w14:paraId="679DE220" w14:textId="77777777" w:rsidTr="00383646">
        <w:trPr>
          <w:trHeight w:val="874"/>
        </w:trPr>
        <w:tc>
          <w:tcPr>
            <w:tcW w:w="2234" w:type="dxa"/>
            <w:shd w:val="clear" w:color="auto" w:fill="auto"/>
          </w:tcPr>
          <w:p w14:paraId="425C12B5" w14:textId="77777777" w:rsidR="00AA7BC6" w:rsidRPr="006F02FF" w:rsidRDefault="00AA7BC6" w:rsidP="0030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</w:t>
            </w:r>
            <w:r w:rsidR="0038364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реализации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61467907" w14:textId="77777777" w:rsidR="00AA7BC6" w:rsidRPr="006F02FF" w:rsidRDefault="005F1A56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="00AA7BC6"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рганизация мероприятий при осуществлении деятельности по обращению с животными без владельцев</w:t>
            </w:r>
          </w:p>
        </w:tc>
      </w:tr>
      <w:tr w:rsidR="00383646" w:rsidRPr="006F02FF" w14:paraId="424146C3" w14:textId="77777777" w:rsidTr="00383646">
        <w:tc>
          <w:tcPr>
            <w:tcW w:w="2234" w:type="dxa"/>
            <w:shd w:val="clear" w:color="auto" w:fill="auto"/>
          </w:tcPr>
          <w:p w14:paraId="2EF8C4A3" w14:textId="77777777" w:rsidR="00383646" w:rsidRPr="006F02FF" w:rsidRDefault="00383646" w:rsidP="003836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главного распорядителя бюджетных средств, ответственного за реализацию отдельного 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189C60FB" w14:textId="77777777" w:rsidR="00383646" w:rsidRPr="006F02FF" w:rsidRDefault="00383646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Администрации Боготольского района – отдел сельского хозяйства</w:t>
            </w:r>
          </w:p>
        </w:tc>
      </w:tr>
      <w:tr w:rsidR="00383646" w:rsidRPr="006F02FF" w14:paraId="64708650" w14:textId="77777777" w:rsidTr="00CD2D2C">
        <w:tc>
          <w:tcPr>
            <w:tcW w:w="2234" w:type="dxa"/>
            <w:shd w:val="clear" w:color="auto" w:fill="auto"/>
          </w:tcPr>
          <w:p w14:paraId="5D448EEA" w14:textId="77777777" w:rsidR="00383646" w:rsidRPr="006F02FF" w:rsidRDefault="00383646" w:rsidP="003836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Ожидаемые результаты от реализации отдельного мероприятия, перечень показателей результативности, оформленные с приложением к требованиям к информации об отдельном мероприятии программы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2A2B8C50" w14:textId="77777777" w:rsidR="00CD2D2C" w:rsidRPr="006F02FF" w:rsidRDefault="00CD2D2C" w:rsidP="00983457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sym w:font="Symbol" w:char="F02D"/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предупреждение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</w:t>
            </w:r>
            <w:r w:rsidR="007727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  <w:p w14:paraId="63B2A2B7" w14:textId="5F97C348" w:rsidR="00E03655" w:rsidRPr="006F02FF" w:rsidRDefault="00E03655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голов;</w:t>
            </w:r>
          </w:p>
          <w:p w14:paraId="57193586" w14:textId="74DC1134" w:rsidR="00E03655" w:rsidRPr="006F02FF" w:rsidRDefault="00E03655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50 голов;</w:t>
            </w:r>
          </w:p>
          <w:p w14:paraId="7D2736DC" w14:textId="703EC0A7" w:rsidR="00E03655" w:rsidRPr="006F02FF" w:rsidRDefault="00E03655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50 голов.</w:t>
            </w:r>
          </w:p>
        </w:tc>
      </w:tr>
      <w:tr w:rsidR="00383646" w:rsidRPr="006F02FF" w14:paraId="2794D742" w14:textId="77777777" w:rsidTr="00383646">
        <w:tc>
          <w:tcPr>
            <w:tcW w:w="2234" w:type="dxa"/>
            <w:shd w:val="clear" w:color="auto" w:fill="auto"/>
          </w:tcPr>
          <w:p w14:paraId="4BDD9696" w14:textId="77777777" w:rsidR="00383646" w:rsidRPr="006F02FF" w:rsidRDefault="00383646" w:rsidP="003836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Информация по ресурсному обеспечению отдельного мероприятия, в том числе в разбивке по всем источникам финансирования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на очередной год и плановый период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0EE6C512" w14:textId="7F1735A0" w:rsidR="00383646" w:rsidRPr="006F02FF" w:rsidRDefault="00383646" w:rsidP="00383646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Общий объем финансирования мероприятий подпрограммы в 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- 202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годах составит </w:t>
            </w:r>
            <w:r w:rsidR="001A1B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935471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102,7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за счет средств</w:t>
            </w:r>
          </w:p>
          <w:p w14:paraId="46230F71" w14:textId="38CCBE90" w:rsidR="00383646" w:rsidRPr="006F02FF" w:rsidRDefault="00383646" w:rsidP="00383646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краевого бюджета </w:t>
            </w:r>
            <w:r w:rsidR="001A1B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935471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102,7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том числе по годам:</w:t>
            </w:r>
          </w:p>
          <w:p w14:paraId="4A143BF7" w14:textId="611D4555" w:rsidR="00383646" w:rsidRPr="006F02FF" w:rsidRDefault="00383646" w:rsidP="00383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122290"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054D4B60" w14:textId="72D742A0" w:rsidR="00383646" w:rsidRPr="006F02FF" w:rsidRDefault="00383646" w:rsidP="00383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93547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015150C9" w14:textId="6A7431C5" w:rsidR="00383646" w:rsidRPr="006F02FF" w:rsidRDefault="009241F3" w:rsidP="0092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38364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93547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  <w:r w:rsidR="0038364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</w:tbl>
    <w:p w14:paraId="1412C736" w14:textId="77777777" w:rsidR="005D2174" w:rsidRPr="006F02FF" w:rsidRDefault="005D2174" w:rsidP="005D217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2F71257E" w14:textId="77777777" w:rsidR="005F1A56" w:rsidRPr="006F02FF" w:rsidRDefault="005F1A56" w:rsidP="00E03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14:paraId="582FCBBC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6F02FF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Механизм реализации </w:t>
      </w:r>
      <w:r w:rsidR="007F2797" w:rsidRPr="006F02FF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отдельного </w:t>
      </w:r>
      <w:r w:rsidRPr="006F02FF">
        <w:rPr>
          <w:rFonts w:ascii="Arial" w:eastAsiaTheme="minorEastAsia" w:hAnsi="Arial" w:cs="Arial"/>
          <w:b/>
          <w:sz w:val="24"/>
          <w:szCs w:val="24"/>
          <w:lang w:eastAsia="ru-RU"/>
        </w:rPr>
        <w:t>мероприятия</w:t>
      </w:r>
    </w:p>
    <w:p w14:paraId="3CA7E29F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14:paraId="0FADBE8A" w14:textId="4E011FC1" w:rsidR="00773044" w:rsidRPr="006F02FF" w:rsidRDefault="00773044" w:rsidP="009875C8">
      <w:pPr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отдельного м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ероприяти</w:t>
      </w:r>
      <w:r w:rsidRPr="006F02FF">
        <w:rPr>
          <w:rFonts w:ascii="Arial" w:hAnsi="Arial" w:cs="Arial"/>
          <w:sz w:val="24"/>
          <w:szCs w:val="24"/>
          <w:lang w:eastAsia="ru-RU"/>
        </w:rPr>
        <w:t>я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 xml:space="preserve"> по организации проведения мероприятий </w:t>
      </w:r>
      <w:r w:rsidR="00C446C4" w:rsidRPr="006F02FF">
        <w:rPr>
          <w:rFonts w:ascii="Arial" w:hAnsi="Arial" w:cs="Arial"/>
          <w:sz w:val="24"/>
          <w:szCs w:val="24"/>
          <w:lang w:eastAsia="ru-RU"/>
        </w:rPr>
        <w:t>при осуществлении деятельности по обращению с животными без владельцев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на территории Боготольского района </w:t>
      </w:r>
      <w:r w:rsidRPr="006F02FF">
        <w:rPr>
          <w:rFonts w:ascii="Arial" w:hAnsi="Arial" w:cs="Arial"/>
          <w:bCs/>
          <w:sz w:val="24"/>
          <w:szCs w:val="24"/>
          <w:lang w:eastAsia="ru-RU"/>
        </w:rPr>
        <w:t xml:space="preserve">разработано в соответствии с требованиями законодательства: Гражданского кодекса Российской Федерации, Федеральным </w:t>
      </w:r>
      <w:hyperlink r:id="rId22" w:history="1">
        <w:r w:rsidRPr="006F02FF">
          <w:rPr>
            <w:rFonts w:ascii="Arial" w:hAnsi="Arial" w:cs="Arial"/>
            <w:bCs/>
            <w:sz w:val="24"/>
            <w:szCs w:val="24"/>
            <w:lang w:eastAsia="ru-RU"/>
          </w:rPr>
          <w:t>закон</w:t>
        </w:r>
      </w:hyperlink>
      <w:r w:rsidRPr="006F02FF">
        <w:rPr>
          <w:rFonts w:ascii="Arial" w:hAnsi="Arial" w:cs="Arial"/>
          <w:bCs/>
          <w:sz w:val="24"/>
          <w:szCs w:val="24"/>
          <w:lang w:eastAsia="ru-RU"/>
        </w:rPr>
        <w:t>ом от 27.12.2018 № 498-ФЗ «Об ответственном обращении с животными и о внесении изменений в отдельные законодательные акты Российской Федерации»; Законом Российской Федерации от 14 мая 1993 года № 4979-1 «О ветеринарии»; Постановлением Правительства Российской Федерации от 10.09.2019 № 1180 «Об утверждении методических указаний по осуществлению деятельности по обращению с животными без владельцев»; Постановлением Правительства Российской Федерации от 23.11.2019 № 1504 «Об утверждении методических указаний по организации деятельности приютов для животных и установлению норм содержания животных в них»; Законом Красноярского края от 19.12.2019 № 8-3534 «Об отдельных полномочиях Правительства Красноярского края в области обращения с животными»; Постановлением Правительства Красноярского края от 24.12.2019 № 751-п «Об утверждении Порядка осуществления деятельности по обращению с животными без владельцев на территории Красноярского края»; Национальным стандартом Российской Федерации - ГОСТ Р 58784-2019 «Услуги для непродуктивных животных. Отлов и транспортирование животных без владельца. Общие требования» (утв. и введен в действие Приказом Росстандарта от 26.12.2019 N 1483-ст).</w:t>
      </w:r>
    </w:p>
    <w:p w14:paraId="17736045" w14:textId="7EE272DB" w:rsidR="00773044" w:rsidRPr="006F02FF" w:rsidRDefault="00773044" w:rsidP="009875C8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Мероприятия при осуществлении деятельности по обращению </w:t>
      </w:r>
      <w:r w:rsidRPr="006F02FF">
        <w:rPr>
          <w:rFonts w:ascii="Arial" w:hAnsi="Arial" w:cs="Arial"/>
          <w:sz w:val="24"/>
          <w:szCs w:val="24"/>
          <w:lang w:eastAsia="ru-RU"/>
        </w:rPr>
        <w:br/>
        <w:t>с животными без владельцев включают в себя:</w:t>
      </w:r>
    </w:p>
    <w:p w14:paraId="4040EA05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-отлов и транспортировка одного животного без владельца;</w:t>
      </w:r>
    </w:p>
    <w:p w14:paraId="155E8913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-осмотр одного животного без владельца;</w:t>
      </w:r>
    </w:p>
    <w:p w14:paraId="66BD6DC6" w14:textId="0D0AD5D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-содержание при двукратном кормлении в течение 10 календарных дней </w:t>
      </w:r>
      <w:r w:rsidR="00E15125" w:rsidRPr="006F02FF">
        <w:rPr>
          <w:rFonts w:ascii="Arial" w:hAnsi="Arial" w:cs="Arial"/>
          <w:color w:val="000000"/>
          <w:sz w:val="24"/>
          <w:szCs w:val="24"/>
          <w:lang w:eastAsia="ru-RU"/>
        </w:rPr>
        <w:t>одного животного</w:t>
      </w: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 без владельца;</w:t>
      </w:r>
    </w:p>
    <w:p w14:paraId="0C2936E6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-кастрация (стерилизация) одного животного без владельца;</w:t>
      </w:r>
    </w:p>
    <w:p w14:paraId="242BD399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-маркирование, вакцинация одного животного без владельца;</w:t>
      </w:r>
    </w:p>
    <w:p w14:paraId="40615758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-возврат на прежнее место обитания одного животного без владельца;</w:t>
      </w:r>
    </w:p>
    <w:p w14:paraId="71609EBC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-умерщвление (эвтаназия) одного животного без владельца;</w:t>
      </w:r>
    </w:p>
    <w:p w14:paraId="22B69559" w14:textId="77777777" w:rsidR="00773044" w:rsidRPr="006F02FF" w:rsidRDefault="00EC2E76" w:rsidP="00EC2E76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-уничтожение одного трупа животного без владельца.</w:t>
      </w:r>
    </w:p>
    <w:p w14:paraId="518C4555" w14:textId="77777777" w:rsidR="00635417" w:rsidRPr="006F02FF" w:rsidRDefault="005D2174" w:rsidP="00EA26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Финансирование </w:t>
      </w:r>
      <w:r w:rsidR="00EC2E76" w:rsidRPr="006F02FF">
        <w:rPr>
          <w:rFonts w:ascii="Arial" w:hAnsi="Arial" w:cs="Arial"/>
          <w:sz w:val="24"/>
          <w:szCs w:val="24"/>
          <w:lang w:eastAsia="ru-RU"/>
        </w:rPr>
        <w:t xml:space="preserve">по отдельному мероприятию </w:t>
      </w:r>
      <w:r w:rsidR="0077275B" w:rsidRPr="006F02FF">
        <w:rPr>
          <w:rFonts w:ascii="Arial" w:hAnsi="Arial" w:cs="Arial"/>
          <w:sz w:val="24"/>
          <w:szCs w:val="24"/>
          <w:lang w:eastAsia="ru-RU"/>
        </w:rPr>
        <w:t>осуществляется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за счет средств краевого бюджета в форме субвенций бюджетам городских округов и муниципа</w:t>
      </w:r>
      <w:r w:rsidR="00EA262B" w:rsidRPr="006F02FF">
        <w:rPr>
          <w:rFonts w:ascii="Arial" w:hAnsi="Arial" w:cs="Arial"/>
          <w:sz w:val="24"/>
          <w:szCs w:val="24"/>
          <w:lang w:eastAsia="ru-RU"/>
        </w:rPr>
        <w:t xml:space="preserve">льных районов, предусмотренных </w:t>
      </w:r>
      <w:r w:rsidRPr="006F02FF">
        <w:rPr>
          <w:rFonts w:ascii="Arial" w:hAnsi="Arial" w:cs="Arial"/>
          <w:sz w:val="24"/>
          <w:szCs w:val="24"/>
          <w:lang w:eastAsia="ru-RU"/>
        </w:rPr>
        <w:t>законом края о краевом бюджете на реализацию Закона Красноярского края от 13.06.2013 №</w:t>
      </w:r>
      <w:r w:rsidR="00EA262B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4-1402 «О наделении органов местного самоуправления муниципальных районов и городских округов края отдельными государственными полномочиями по организации </w:t>
      </w:r>
      <w:r w:rsidR="00635417" w:rsidRPr="006F02FF">
        <w:rPr>
          <w:rFonts w:ascii="Arial" w:hAnsi="Arial" w:cs="Arial"/>
          <w:sz w:val="24"/>
          <w:szCs w:val="24"/>
          <w:lang w:eastAsia="ru-RU"/>
        </w:rPr>
        <w:t>меро</w:t>
      </w:r>
      <w:r w:rsidR="00EC2E76" w:rsidRPr="006F02FF">
        <w:rPr>
          <w:rFonts w:ascii="Arial" w:hAnsi="Arial" w:cs="Arial"/>
          <w:sz w:val="24"/>
          <w:szCs w:val="24"/>
          <w:lang w:eastAsia="ru-RU"/>
        </w:rPr>
        <w:t>п</w:t>
      </w:r>
      <w:r w:rsidR="00635417" w:rsidRPr="006F02FF">
        <w:rPr>
          <w:rFonts w:ascii="Arial" w:hAnsi="Arial" w:cs="Arial"/>
          <w:sz w:val="24"/>
          <w:szCs w:val="24"/>
          <w:lang w:eastAsia="ru-RU"/>
        </w:rPr>
        <w:t>риятий при осуществлении деятельности по обращению с животны</w:t>
      </w:r>
      <w:r w:rsidR="00BD1244" w:rsidRPr="006F02FF">
        <w:rPr>
          <w:rFonts w:ascii="Arial" w:hAnsi="Arial" w:cs="Arial"/>
          <w:sz w:val="24"/>
          <w:szCs w:val="24"/>
          <w:lang w:eastAsia="ru-RU"/>
        </w:rPr>
        <w:t xml:space="preserve">ми без владельцев» (в редакции </w:t>
      </w:r>
      <w:r w:rsidR="00635417" w:rsidRPr="006F02FF">
        <w:rPr>
          <w:rFonts w:ascii="Arial" w:hAnsi="Arial" w:cs="Arial"/>
          <w:sz w:val="24"/>
          <w:szCs w:val="24"/>
          <w:lang w:eastAsia="ru-RU"/>
        </w:rPr>
        <w:t>Закона Красноярского края от 02.04.2020 № 9-3832)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0D4CAB18" w14:textId="77777777" w:rsidR="00EC2E76" w:rsidRPr="006F02FF" w:rsidRDefault="00EC2E76" w:rsidP="00EA26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Главным распорядителем бюджетных средств, ответственным за реализацию отдельного мероприятия является Администрация Боготольского района.</w:t>
      </w:r>
    </w:p>
    <w:p w14:paraId="514C69B2" w14:textId="429106CD" w:rsidR="00EC2E76" w:rsidRPr="006F02FF" w:rsidRDefault="00EC2E76" w:rsidP="00EA26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Срок реализации отдельного мероприятия: 202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>- 202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годы.</w:t>
      </w:r>
    </w:p>
    <w:p w14:paraId="7B7FB16B" w14:textId="0453C637" w:rsidR="005D2174" w:rsidRPr="006F02FF" w:rsidRDefault="00635417" w:rsidP="00EA26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Реализация мероприяти</w:t>
      </w:r>
      <w:r w:rsidR="00EC2E76" w:rsidRPr="006F02FF">
        <w:rPr>
          <w:rFonts w:ascii="Arial" w:hAnsi="Arial" w:cs="Arial"/>
          <w:sz w:val="24"/>
          <w:szCs w:val="24"/>
          <w:lang w:eastAsia="ru-RU"/>
        </w:rPr>
        <w:t>я</w:t>
      </w:r>
      <w:r w:rsidRPr="006F02FF">
        <w:rPr>
          <w:rFonts w:ascii="Arial" w:hAnsi="Arial" w:cs="Arial"/>
          <w:sz w:val="24"/>
          <w:szCs w:val="24"/>
          <w:lang w:eastAsia="ru-RU"/>
        </w:rPr>
        <w:t>, предусмотренн</w:t>
      </w:r>
      <w:r w:rsidR="00EC2E76" w:rsidRPr="006F02FF">
        <w:rPr>
          <w:rFonts w:ascii="Arial" w:hAnsi="Arial" w:cs="Arial"/>
          <w:sz w:val="24"/>
          <w:szCs w:val="24"/>
          <w:lang w:eastAsia="ru-RU"/>
        </w:rPr>
        <w:t>ого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15125" w:rsidRPr="006F02FF">
        <w:rPr>
          <w:rFonts w:ascii="Arial" w:hAnsi="Arial" w:cs="Arial"/>
          <w:sz w:val="24"/>
          <w:szCs w:val="24"/>
          <w:lang w:eastAsia="ru-RU"/>
        </w:rPr>
        <w:t>настоящим пунктом,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осуществляется в соответствии с Федеральным законом</w:t>
      </w:r>
      <w:r w:rsidR="008E1D78" w:rsidRPr="006F02FF">
        <w:rPr>
          <w:rFonts w:ascii="Arial" w:hAnsi="Arial" w:cs="Arial"/>
          <w:sz w:val="24"/>
          <w:szCs w:val="24"/>
          <w:lang w:eastAsia="ru-RU"/>
        </w:rPr>
        <w:t xml:space="preserve"> от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 xml:space="preserve"> 05.04.2013 № 44-ФЗ «О контрактной системе в сфере закупок товаров, работ, услуг для обеспечения государс</w:t>
      </w:r>
      <w:r w:rsidR="00BD1244" w:rsidRPr="006F02FF">
        <w:rPr>
          <w:rFonts w:ascii="Arial" w:hAnsi="Arial" w:cs="Arial"/>
          <w:sz w:val="24"/>
          <w:szCs w:val="24"/>
          <w:lang w:eastAsia="ru-RU"/>
        </w:rPr>
        <w:t>твенных и муниципальных нужд».</w:t>
      </w:r>
    </w:p>
    <w:p w14:paraId="6CC65B51" w14:textId="77777777" w:rsidR="00EC2E76" w:rsidRPr="006F02FF" w:rsidRDefault="00EC2E76" w:rsidP="00EA26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0AA1F99" w14:textId="77777777" w:rsidR="005D2174" w:rsidRPr="006F02FF" w:rsidRDefault="005D2174" w:rsidP="005D2174">
      <w:pPr>
        <w:widowControl w:val="0"/>
        <w:autoSpaceDE w:val="0"/>
        <w:autoSpaceDN w:val="0"/>
        <w:spacing w:after="0" w:line="240" w:lineRule="auto"/>
        <w:ind w:left="7788"/>
        <w:rPr>
          <w:rFonts w:ascii="Arial" w:eastAsiaTheme="minorEastAsia" w:hAnsi="Arial" w:cs="Arial"/>
          <w:sz w:val="24"/>
          <w:szCs w:val="24"/>
        </w:rPr>
      </w:pPr>
    </w:p>
    <w:p w14:paraId="698AFD15" w14:textId="77777777" w:rsidR="005D2174" w:rsidRPr="006F02FF" w:rsidRDefault="005D2174" w:rsidP="00EC2E76">
      <w:pPr>
        <w:widowControl w:val="0"/>
        <w:autoSpaceDE w:val="0"/>
        <w:autoSpaceDN w:val="0"/>
        <w:spacing w:after="0" w:line="240" w:lineRule="auto"/>
        <w:ind w:left="7788"/>
        <w:jc w:val="both"/>
        <w:rPr>
          <w:rFonts w:ascii="Arial" w:eastAsiaTheme="minorEastAsia" w:hAnsi="Arial" w:cs="Arial"/>
          <w:sz w:val="24"/>
          <w:szCs w:val="24"/>
        </w:rPr>
        <w:sectPr w:rsidR="005D2174" w:rsidRPr="006F02FF" w:rsidSect="009875C8">
          <w:type w:val="continuous"/>
          <w:pgSz w:w="11906" w:h="16838"/>
          <w:pgMar w:top="1134" w:right="849" w:bottom="1134" w:left="1701" w:header="454" w:footer="454" w:gutter="0"/>
          <w:cols w:space="708"/>
          <w:docGrid w:linePitch="381"/>
        </w:sectPr>
      </w:pPr>
    </w:p>
    <w:p w14:paraId="141BF9EE" w14:textId="06D61C4F" w:rsidR="005D2174" w:rsidRPr="006F02FF" w:rsidRDefault="005D2174" w:rsidP="009875C8">
      <w:pPr>
        <w:widowControl w:val="0"/>
        <w:autoSpaceDE w:val="0"/>
        <w:autoSpaceDN w:val="0"/>
        <w:spacing w:after="0" w:line="240" w:lineRule="auto"/>
        <w:ind w:left="7788" w:right="-172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lastRenderedPageBreak/>
        <w:t>Приложение №1</w:t>
      </w:r>
    </w:p>
    <w:p w14:paraId="104FD723" w14:textId="0665FDD4" w:rsidR="005D2174" w:rsidRPr="006F02FF" w:rsidRDefault="005D2174" w:rsidP="005F1A56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информация об отдельном </w:t>
      </w:r>
      <w:r w:rsidR="00E15125" w:rsidRPr="006F02FF">
        <w:rPr>
          <w:rFonts w:ascii="Arial" w:eastAsiaTheme="minorEastAsia" w:hAnsi="Arial" w:cs="Arial"/>
          <w:sz w:val="24"/>
          <w:szCs w:val="24"/>
        </w:rPr>
        <w:t>мероприятии муниципальной</w:t>
      </w:r>
      <w:r w:rsidRPr="006F02FF">
        <w:rPr>
          <w:rFonts w:ascii="Arial" w:eastAsiaTheme="minorEastAsia" w:hAnsi="Arial" w:cs="Arial"/>
          <w:sz w:val="24"/>
          <w:szCs w:val="24"/>
        </w:rPr>
        <w:t xml:space="preserve"> программы «Развитие сельского хозяйства Боготольского района»</w:t>
      </w:r>
    </w:p>
    <w:p w14:paraId="61FD0B9E" w14:textId="77777777" w:rsidR="00BD1244" w:rsidRPr="006F02FF" w:rsidRDefault="00BD1244" w:rsidP="005D2174">
      <w:pPr>
        <w:widowControl w:val="0"/>
        <w:autoSpaceDE w:val="0"/>
        <w:autoSpaceDN w:val="0"/>
        <w:spacing w:after="0" w:line="240" w:lineRule="auto"/>
        <w:ind w:left="7788"/>
        <w:rPr>
          <w:rFonts w:ascii="Arial" w:eastAsiaTheme="minorEastAsia" w:hAnsi="Arial" w:cs="Arial"/>
          <w:sz w:val="24"/>
          <w:szCs w:val="24"/>
        </w:rPr>
      </w:pPr>
    </w:p>
    <w:p w14:paraId="43B38530" w14:textId="77777777" w:rsidR="005F1A56" w:rsidRPr="006F02FF" w:rsidRDefault="005F1A56" w:rsidP="005D2174">
      <w:pPr>
        <w:widowControl w:val="0"/>
        <w:autoSpaceDE w:val="0"/>
        <w:autoSpaceDN w:val="0"/>
        <w:spacing w:after="0" w:line="240" w:lineRule="auto"/>
        <w:ind w:left="7788"/>
        <w:rPr>
          <w:rFonts w:ascii="Arial" w:eastAsiaTheme="minorEastAsia" w:hAnsi="Arial" w:cs="Arial"/>
          <w:sz w:val="24"/>
          <w:szCs w:val="24"/>
        </w:rPr>
      </w:pPr>
    </w:p>
    <w:p w14:paraId="590965A4" w14:textId="77777777" w:rsidR="005D2174" w:rsidRPr="006F02FF" w:rsidRDefault="005D2174" w:rsidP="005D2174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Перечень показателей результативности</w:t>
      </w:r>
    </w:p>
    <w:p w14:paraId="588D314C" w14:textId="77777777" w:rsidR="005F1A56" w:rsidRPr="006F02FF" w:rsidRDefault="005F1A56" w:rsidP="005D2174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60"/>
        <w:gridCol w:w="1276"/>
        <w:gridCol w:w="1559"/>
        <w:gridCol w:w="2234"/>
        <w:gridCol w:w="2127"/>
        <w:gridCol w:w="2268"/>
        <w:gridCol w:w="2409"/>
      </w:tblGrid>
      <w:tr w:rsidR="005D2174" w:rsidRPr="006F02FF" w14:paraId="3456179E" w14:textId="77777777" w:rsidTr="009875C8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14:paraId="3BA91FF4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№ п/п</w:t>
            </w:r>
          </w:p>
        </w:tc>
        <w:tc>
          <w:tcPr>
            <w:tcW w:w="2160" w:type="dxa"/>
            <w:vMerge w:val="restart"/>
            <w:shd w:val="clear" w:color="auto" w:fill="auto"/>
          </w:tcPr>
          <w:p w14:paraId="623BAA55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6025ECA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3FB320A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9038" w:type="dxa"/>
            <w:gridSpan w:val="4"/>
            <w:shd w:val="clear" w:color="auto" w:fill="auto"/>
          </w:tcPr>
          <w:p w14:paraId="16BB8E7D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Годы реализации программы</w:t>
            </w:r>
          </w:p>
        </w:tc>
      </w:tr>
      <w:tr w:rsidR="005D2174" w:rsidRPr="006F02FF" w14:paraId="36E1F362" w14:textId="77777777" w:rsidTr="009875C8">
        <w:trPr>
          <w:trHeight w:val="240"/>
        </w:trPr>
        <w:tc>
          <w:tcPr>
            <w:tcW w:w="567" w:type="dxa"/>
            <w:vMerge/>
            <w:shd w:val="clear" w:color="auto" w:fill="auto"/>
          </w:tcPr>
          <w:p w14:paraId="65D4E9CE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341A62C5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34BFEB9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577F345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</w:tcPr>
          <w:p w14:paraId="25BC85D8" w14:textId="77777777" w:rsidR="00EC6951" w:rsidRPr="006F02FF" w:rsidRDefault="009241F3" w:rsidP="00873308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  <w:p w14:paraId="4C6778E6" w14:textId="0D003B75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14:paraId="3895E9B2" w14:textId="2F41FEE6" w:rsidR="005D2174" w:rsidRPr="006F02FF" w:rsidRDefault="00813911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очередной</w:t>
            </w:r>
            <w:r w:rsidR="005D2174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финансовый</w:t>
            </w:r>
            <w:r w:rsidR="00BD1244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5D2174" w:rsidRPr="006F02FF">
              <w:rPr>
                <w:rFonts w:ascii="Arial" w:eastAsiaTheme="minorEastAsia" w:hAnsi="Arial" w:cs="Arial"/>
                <w:sz w:val="24"/>
                <w:szCs w:val="24"/>
              </w:rPr>
              <w:t>202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9241F3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</w:tcPr>
          <w:p w14:paraId="6A3318D8" w14:textId="548987CE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1-й год планового периода 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6</w:t>
            </w:r>
            <w:r w:rsidR="009241F3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shd w:val="clear" w:color="auto" w:fill="auto"/>
          </w:tcPr>
          <w:p w14:paraId="454D05BD" w14:textId="1AAAE241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2-й год планового периода 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  <w:r w:rsidR="009241F3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</w:tr>
      <w:tr w:rsidR="005D2174" w:rsidRPr="006F02FF" w14:paraId="449527DE" w14:textId="77777777" w:rsidTr="009875C8">
        <w:trPr>
          <w:trHeight w:val="240"/>
        </w:trPr>
        <w:tc>
          <w:tcPr>
            <w:tcW w:w="567" w:type="dxa"/>
            <w:shd w:val="clear" w:color="auto" w:fill="auto"/>
          </w:tcPr>
          <w:p w14:paraId="1542DAA2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14:paraId="40CA3F22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9E4E3BA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4D013162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</w:p>
        </w:tc>
        <w:tc>
          <w:tcPr>
            <w:tcW w:w="2234" w:type="dxa"/>
            <w:shd w:val="clear" w:color="auto" w:fill="auto"/>
          </w:tcPr>
          <w:p w14:paraId="41D05C23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16B74E4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42704849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6892034A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8</w:t>
            </w:r>
          </w:p>
        </w:tc>
      </w:tr>
      <w:tr w:rsidR="00EC2E76" w:rsidRPr="006F02FF" w14:paraId="6191A538" w14:textId="77777777" w:rsidTr="009875C8">
        <w:trPr>
          <w:trHeight w:val="240"/>
        </w:trPr>
        <w:tc>
          <w:tcPr>
            <w:tcW w:w="14600" w:type="dxa"/>
            <w:gridSpan w:val="8"/>
            <w:shd w:val="clear" w:color="auto" w:fill="auto"/>
          </w:tcPr>
          <w:p w14:paraId="29273E66" w14:textId="77777777" w:rsidR="00EC2E76" w:rsidRPr="006F02FF" w:rsidRDefault="00EC2E76" w:rsidP="0077275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Отдельное мероприятие</w:t>
            </w:r>
            <w:r w:rsidR="0077275B" w:rsidRPr="006F02FF">
              <w:rPr>
                <w:rFonts w:ascii="Arial" w:eastAsiaTheme="minorEastAsia" w:hAnsi="Arial" w:cs="Arial"/>
                <w:sz w:val="24"/>
                <w:szCs w:val="24"/>
              </w:rPr>
              <w:t>: о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рганизация мероприятий при осуществлении деятельности по обращению с животными без владельцев</w:t>
            </w:r>
          </w:p>
        </w:tc>
      </w:tr>
      <w:tr w:rsidR="0077275B" w:rsidRPr="006F02FF" w14:paraId="591C1623" w14:textId="77777777" w:rsidTr="009875C8">
        <w:trPr>
          <w:trHeight w:val="360"/>
        </w:trPr>
        <w:tc>
          <w:tcPr>
            <w:tcW w:w="14600" w:type="dxa"/>
            <w:gridSpan w:val="8"/>
            <w:shd w:val="clear" w:color="auto" w:fill="auto"/>
            <w:vAlign w:val="center"/>
          </w:tcPr>
          <w:p w14:paraId="2B7C5134" w14:textId="77777777" w:rsidR="0077275B" w:rsidRPr="006F02FF" w:rsidRDefault="0077275B" w:rsidP="0077275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5B43F508" w14:textId="77777777" w:rsidR="0077275B" w:rsidRPr="006F02FF" w:rsidRDefault="0077275B" w:rsidP="0077275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Цель реализации отдельного мероприятия: о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рганизация мероприятий при осуществлении деятельности по обращению с животными без владельцев</w:t>
            </w:r>
          </w:p>
        </w:tc>
      </w:tr>
      <w:tr w:rsidR="008E1D78" w:rsidRPr="006F02FF" w14:paraId="051077DD" w14:textId="77777777" w:rsidTr="009875C8">
        <w:trPr>
          <w:trHeight w:val="360"/>
        </w:trPr>
        <w:tc>
          <w:tcPr>
            <w:tcW w:w="567" w:type="dxa"/>
            <w:shd w:val="clear" w:color="auto" w:fill="auto"/>
          </w:tcPr>
          <w:p w14:paraId="258A1B93" w14:textId="77777777" w:rsidR="008E1D78" w:rsidRPr="006F02FF" w:rsidRDefault="0077275B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21</w:t>
            </w:r>
          </w:p>
        </w:tc>
        <w:tc>
          <w:tcPr>
            <w:tcW w:w="2160" w:type="dxa"/>
            <w:shd w:val="clear" w:color="auto" w:fill="auto"/>
          </w:tcPr>
          <w:p w14:paraId="3E50AE98" w14:textId="77777777" w:rsidR="008E1D78" w:rsidRPr="006F02FF" w:rsidRDefault="008E1D78" w:rsidP="0077275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Показатель результативности</w:t>
            </w:r>
            <w:r w:rsidR="0077275B" w:rsidRPr="006F02FF">
              <w:rPr>
                <w:rFonts w:ascii="Arial" w:eastAsiaTheme="minorEastAsia" w:hAnsi="Arial" w:cs="Arial"/>
                <w:sz w:val="24"/>
                <w:szCs w:val="24"/>
              </w:rPr>
              <w:t>:</w:t>
            </w:r>
          </w:p>
          <w:p w14:paraId="3846CF0B" w14:textId="77777777" w:rsidR="0077275B" w:rsidRPr="006F02FF" w:rsidRDefault="0077275B" w:rsidP="007727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предупреждение возникновения эпидемий, эпизоотий и (или) иных чрезвычайных ситуаций, связанных с распространением заразных болезней, общих для человека и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животных, носителями возбудителей которых могут быть животные без владельцев.</w:t>
            </w:r>
          </w:p>
          <w:p w14:paraId="0F8199F6" w14:textId="77777777" w:rsidR="0077275B" w:rsidRPr="006F02FF" w:rsidRDefault="0077275B" w:rsidP="0077275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FC3859" w14:textId="77777777" w:rsidR="008E1D78" w:rsidRPr="006F02FF" w:rsidRDefault="008E1D78" w:rsidP="005F1A56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lastRenderedPageBreak/>
              <w:t>голов</w:t>
            </w:r>
          </w:p>
        </w:tc>
        <w:tc>
          <w:tcPr>
            <w:tcW w:w="1559" w:type="dxa"/>
            <w:shd w:val="clear" w:color="auto" w:fill="auto"/>
          </w:tcPr>
          <w:p w14:paraId="5C0AA132" w14:textId="77777777" w:rsidR="008E1D78" w:rsidRPr="006F02FF" w:rsidRDefault="008E1D78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1ED6E68A" w14:textId="58AE1939" w:rsidR="008E1D78" w:rsidRPr="006F02FF" w:rsidRDefault="00813911" w:rsidP="001803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56FAC6" w14:textId="1CC89AFD" w:rsidR="008E1D78" w:rsidRPr="006F02FF" w:rsidRDefault="00813911" w:rsidP="001803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DF5212" w14:textId="77777777" w:rsidR="008E1D78" w:rsidRPr="006F02FF" w:rsidRDefault="00873308" w:rsidP="001803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5C7C11" w14:textId="77777777" w:rsidR="008E1D78" w:rsidRPr="006F02FF" w:rsidRDefault="00873308" w:rsidP="001803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14:paraId="63D30B09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</w:p>
    <w:p w14:paraId="325B497D" w14:textId="77777777" w:rsidR="00BD1244" w:rsidRPr="006F02FF" w:rsidRDefault="00BD1244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</w:p>
    <w:p w14:paraId="731F057E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08229EC0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3330D57C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737AD68D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4A85DDA0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0C942D74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2BA064F4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434DA5C1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14DCB109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71806A87" w14:textId="77777777" w:rsidR="005F1A56" w:rsidRPr="006F02FF" w:rsidRDefault="005F1A56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6683A916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63FAAE7F" w14:textId="77777777" w:rsidR="00180328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lang w:eastAsia="ru-RU"/>
        </w:rPr>
      </w:pPr>
    </w:p>
    <w:sectPr w:rsidR="00180328" w:rsidSect="009875C8">
      <w:pgSz w:w="16838" w:h="11906" w:orient="landscape"/>
      <w:pgMar w:top="1134" w:right="1134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302D9" w14:textId="77777777" w:rsidR="00FF4CA4" w:rsidRDefault="00FF4CA4">
      <w:pPr>
        <w:spacing w:after="0" w:line="240" w:lineRule="auto"/>
      </w:pPr>
      <w:r>
        <w:separator/>
      </w:r>
    </w:p>
  </w:endnote>
  <w:endnote w:type="continuationSeparator" w:id="0">
    <w:p w14:paraId="0E93A1E5" w14:textId="77777777" w:rsidR="00FF4CA4" w:rsidRDefault="00FF4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5A94B" w14:textId="77777777" w:rsidR="00FF4CA4" w:rsidRDefault="00FF4CA4">
      <w:pPr>
        <w:spacing w:after="0" w:line="240" w:lineRule="auto"/>
      </w:pPr>
      <w:r>
        <w:separator/>
      </w:r>
    </w:p>
  </w:footnote>
  <w:footnote w:type="continuationSeparator" w:id="0">
    <w:p w14:paraId="575F2BEC" w14:textId="77777777" w:rsidR="00FF4CA4" w:rsidRDefault="00FF4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66D85" w14:textId="77777777" w:rsidR="007874E3" w:rsidRDefault="007874E3" w:rsidP="003E6CE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0A492AF" w14:textId="77777777" w:rsidR="007874E3" w:rsidRDefault="007874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8D63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A40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E66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285D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A031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C8DF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60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38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A84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B2CC2"/>
    <w:multiLevelType w:val="hybridMultilevel"/>
    <w:tmpl w:val="587CF022"/>
    <w:lvl w:ilvl="0" w:tplc="ED0200D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 w15:restartNumberingAfterBreak="0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097B6E45"/>
    <w:multiLevelType w:val="hybridMultilevel"/>
    <w:tmpl w:val="A7BC5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615096"/>
    <w:multiLevelType w:val="hybridMultilevel"/>
    <w:tmpl w:val="9760EBEE"/>
    <w:lvl w:ilvl="0" w:tplc="43B87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A8C5117"/>
    <w:multiLevelType w:val="hybridMultilevel"/>
    <w:tmpl w:val="261EC530"/>
    <w:lvl w:ilvl="0" w:tplc="04190001">
      <w:start w:val="1"/>
      <w:numFmt w:val="bullet"/>
      <w:pStyle w:val="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C039F"/>
    <w:multiLevelType w:val="hybridMultilevel"/>
    <w:tmpl w:val="007AB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327DCF"/>
    <w:multiLevelType w:val="hybridMultilevel"/>
    <w:tmpl w:val="56E85D0C"/>
    <w:lvl w:ilvl="0" w:tplc="EABCEF8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045FB4"/>
    <w:multiLevelType w:val="multilevel"/>
    <w:tmpl w:val="A404C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3380BDE"/>
    <w:multiLevelType w:val="hybridMultilevel"/>
    <w:tmpl w:val="6D1C425C"/>
    <w:lvl w:ilvl="0" w:tplc="256C2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CC1018">
      <w:numFmt w:val="none"/>
      <w:lvlText w:val=""/>
      <w:lvlJc w:val="left"/>
      <w:pPr>
        <w:tabs>
          <w:tab w:val="num" w:pos="360"/>
        </w:tabs>
      </w:pPr>
    </w:lvl>
    <w:lvl w:ilvl="2" w:tplc="D62614C0">
      <w:numFmt w:val="none"/>
      <w:lvlText w:val=""/>
      <w:lvlJc w:val="left"/>
      <w:pPr>
        <w:tabs>
          <w:tab w:val="num" w:pos="360"/>
        </w:tabs>
      </w:pPr>
    </w:lvl>
    <w:lvl w:ilvl="3" w:tplc="65DC458E">
      <w:numFmt w:val="none"/>
      <w:lvlText w:val=""/>
      <w:lvlJc w:val="left"/>
      <w:pPr>
        <w:tabs>
          <w:tab w:val="num" w:pos="360"/>
        </w:tabs>
      </w:pPr>
    </w:lvl>
    <w:lvl w:ilvl="4" w:tplc="CF0EE802">
      <w:numFmt w:val="none"/>
      <w:lvlText w:val=""/>
      <w:lvlJc w:val="left"/>
      <w:pPr>
        <w:tabs>
          <w:tab w:val="num" w:pos="360"/>
        </w:tabs>
      </w:pPr>
    </w:lvl>
    <w:lvl w:ilvl="5" w:tplc="1EFAC874">
      <w:numFmt w:val="none"/>
      <w:lvlText w:val=""/>
      <w:lvlJc w:val="left"/>
      <w:pPr>
        <w:tabs>
          <w:tab w:val="num" w:pos="360"/>
        </w:tabs>
      </w:pPr>
    </w:lvl>
    <w:lvl w:ilvl="6" w:tplc="C3AC511E">
      <w:numFmt w:val="none"/>
      <w:lvlText w:val=""/>
      <w:lvlJc w:val="left"/>
      <w:pPr>
        <w:tabs>
          <w:tab w:val="num" w:pos="360"/>
        </w:tabs>
      </w:pPr>
    </w:lvl>
    <w:lvl w:ilvl="7" w:tplc="47F4C8B0">
      <w:numFmt w:val="none"/>
      <w:lvlText w:val=""/>
      <w:lvlJc w:val="left"/>
      <w:pPr>
        <w:tabs>
          <w:tab w:val="num" w:pos="360"/>
        </w:tabs>
      </w:pPr>
    </w:lvl>
    <w:lvl w:ilvl="8" w:tplc="A6DE2EC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150B0E9F"/>
    <w:multiLevelType w:val="hybridMultilevel"/>
    <w:tmpl w:val="8B8846D2"/>
    <w:lvl w:ilvl="0" w:tplc="567C39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5355F9"/>
    <w:multiLevelType w:val="hybridMultilevel"/>
    <w:tmpl w:val="3CD641AC"/>
    <w:lvl w:ilvl="0" w:tplc="B0E0EF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E9272A8"/>
    <w:multiLevelType w:val="hybridMultilevel"/>
    <w:tmpl w:val="F1062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302CDF"/>
    <w:multiLevelType w:val="multilevel"/>
    <w:tmpl w:val="3B50BF1A"/>
    <w:lvl w:ilvl="0">
      <w:start w:val="1"/>
      <w:numFmt w:val="decimal"/>
      <w:pStyle w:val="3"/>
      <w:lvlText w:val="%1."/>
      <w:lvlJc w:val="left"/>
      <w:pPr>
        <w:ind w:left="2070" w:hanging="20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90" w:hanging="20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10" w:hanging="20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20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50" w:hanging="20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20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20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20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2CC822F4"/>
    <w:multiLevelType w:val="singleLevel"/>
    <w:tmpl w:val="471C53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20F2378"/>
    <w:multiLevelType w:val="hybridMultilevel"/>
    <w:tmpl w:val="930C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98131B"/>
    <w:multiLevelType w:val="hybridMultilevel"/>
    <w:tmpl w:val="61488BF6"/>
    <w:lvl w:ilvl="0" w:tplc="78DE7E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80C605E"/>
    <w:multiLevelType w:val="hybridMultilevel"/>
    <w:tmpl w:val="C516515C"/>
    <w:lvl w:ilvl="0" w:tplc="D82A47FA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390A69BB"/>
    <w:multiLevelType w:val="hybridMultilevel"/>
    <w:tmpl w:val="930C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04BA6"/>
    <w:multiLevelType w:val="hybridMultilevel"/>
    <w:tmpl w:val="FF1A0D08"/>
    <w:lvl w:ilvl="0" w:tplc="A384724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C3A4866"/>
    <w:multiLevelType w:val="hybridMultilevel"/>
    <w:tmpl w:val="C5ECA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FF0019"/>
    <w:multiLevelType w:val="hybridMultilevel"/>
    <w:tmpl w:val="D25CCC9C"/>
    <w:lvl w:ilvl="0" w:tplc="C1EC370A">
      <w:start w:val="7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2" w15:restartNumberingAfterBreak="0">
    <w:nsid w:val="3FE2077A"/>
    <w:multiLevelType w:val="hybridMultilevel"/>
    <w:tmpl w:val="ADCCD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1E7407"/>
    <w:multiLevelType w:val="hybridMultilevel"/>
    <w:tmpl w:val="29227BEE"/>
    <w:lvl w:ilvl="0" w:tplc="7316A59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497023E2"/>
    <w:multiLevelType w:val="hybridMultilevel"/>
    <w:tmpl w:val="AF3C0FC8"/>
    <w:lvl w:ilvl="0" w:tplc="07E2A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B763C6C"/>
    <w:multiLevelType w:val="hybridMultilevel"/>
    <w:tmpl w:val="5A34D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A06CC"/>
    <w:multiLevelType w:val="multilevel"/>
    <w:tmpl w:val="4BFA39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7" w15:restartNumberingAfterBreak="0">
    <w:nsid w:val="558E63CD"/>
    <w:multiLevelType w:val="multilevel"/>
    <w:tmpl w:val="162030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55F84BD8"/>
    <w:multiLevelType w:val="hybridMultilevel"/>
    <w:tmpl w:val="23302DA8"/>
    <w:lvl w:ilvl="0" w:tplc="5CD4BD0C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5AB512DF"/>
    <w:multiLevelType w:val="hybridMultilevel"/>
    <w:tmpl w:val="33186838"/>
    <w:lvl w:ilvl="0" w:tplc="AF3AF554">
      <w:start w:val="1"/>
      <w:numFmt w:val="decimal"/>
      <w:lvlText w:val="%1"/>
      <w:lvlJc w:val="left"/>
      <w:pPr>
        <w:ind w:left="1908" w:hanging="450"/>
      </w:pPr>
    </w:lvl>
    <w:lvl w:ilvl="1" w:tplc="04190019">
      <w:start w:val="1"/>
      <w:numFmt w:val="lowerLetter"/>
      <w:lvlText w:val="%2."/>
      <w:lvlJc w:val="left"/>
      <w:pPr>
        <w:ind w:left="2538" w:hanging="360"/>
      </w:pPr>
    </w:lvl>
    <w:lvl w:ilvl="2" w:tplc="0419001B">
      <w:start w:val="1"/>
      <w:numFmt w:val="lowerRoman"/>
      <w:lvlText w:val="%3."/>
      <w:lvlJc w:val="right"/>
      <w:pPr>
        <w:ind w:left="3258" w:hanging="180"/>
      </w:pPr>
    </w:lvl>
    <w:lvl w:ilvl="3" w:tplc="0419000F">
      <w:start w:val="1"/>
      <w:numFmt w:val="decimal"/>
      <w:lvlText w:val="%4."/>
      <w:lvlJc w:val="left"/>
      <w:pPr>
        <w:ind w:left="3978" w:hanging="360"/>
      </w:pPr>
    </w:lvl>
    <w:lvl w:ilvl="4" w:tplc="04190019">
      <w:start w:val="1"/>
      <w:numFmt w:val="lowerLetter"/>
      <w:lvlText w:val="%5."/>
      <w:lvlJc w:val="left"/>
      <w:pPr>
        <w:ind w:left="4698" w:hanging="360"/>
      </w:pPr>
    </w:lvl>
    <w:lvl w:ilvl="5" w:tplc="0419001B">
      <w:start w:val="1"/>
      <w:numFmt w:val="lowerRoman"/>
      <w:lvlText w:val="%6."/>
      <w:lvlJc w:val="right"/>
      <w:pPr>
        <w:ind w:left="5418" w:hanging="180"/>
      </w:pPr>
    </w:lvl>
    <w:lvl w:ilvl="6" w:tplc="0419000F">
      <w:start w:val="1"/>
      <w:numFmt w:val="decimal"/>
      <w:lvlText w:val="%7."/>
      <w:lvlJc w:val="left"/>
      <w:pPr>
        <w:ind w:left="6138" w:hanging="360"/>
      </w:pPr>
    </w:lvl>
    <w:lvl w:ilvl="7" w:tplc="04190019">
      <w:start w:val="1"/>
      <w:numFmt w:val="lowerLetter"/>
      <w:lvlText w:val="%8."/>
      <w:lvlJc w:val="left"/>
      <w:pPr>
        <w:ind w:left="6858" w:hanging="360"/>
      </w:pPr>
    </w:lvl>
    <w:lvl w:ilvl="8" w:tplc="0419001B">
      <w:start w:val="1"/>
      <w:numFmt w:val="lowerRoman"/>
      <w:lvlText w:val="%9."/>
      <w:lvlJc w:val="right"/>
      <w:pPr>
        <w:ind w:left="7578" w:hanging="180"/>
      </w:pPr>
    </w:lvl>
  </w:abstractNum>
  <w:abstractNum w:abstractNumId="40" w15:restartNumberingAfterBreak="0">
    <w:nsid w:val="65914223"/>
    <w:multiLevelType w:val="hybridMultilevel"/>
    <w:tmpl w:val="090ED7C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37F2B9D"/>
    <w:multiLevelType w:val="multilevel"/>
    <w:tmpl w:val="C19280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3" w15:restartNumberingAfterBreak="0">
    <w:nsid w:val="7A0854CC"/>
    <w:multiLevelType w:val="hybridMultilevel"/>
    <w:tmpl w:val="9D02EC0A"/>
    <w:lvl w:ilvl="0" w:tplc="DA186EA0">
      <w:start w:val="1"/>
      <w:numFmt w:val="bullet"/>
      <w:lvlText w:val=""/>
      <w:lvlJc w:val="left"/>
      <w:pPr>
        <w:tabs>
          <w:tab w:val="num" w:pos="766"/>
        </w:tabs>
        <w:ind w:left="766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F47109C"/>
    <w:multiLevelType w:val="multilevel"/>
    <w:tmpl w:val="B8F2CE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FEB238D"/>
    <w:multiLevelType w:val="hybridMultilevel"/>
    <w:tmpl w:val="3C7CEF7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42"/>
  </w:num>
  <w:num w:numId="3">
    <w:abstractNumId w:val="14"/>
  </w:num>
  <w:num w:numId="4">
    <w:abstractNumId w:val="37"/>
  </w:num>
  <w:num w:numId="5">
    <w:abstractNumId w:val="44"/>
  </w:num>
  <w:num w:numId="6">
    <w:abstractNumId w:val="30"/>
  </w:num>
  <w:num w:numId="7">
    <w:abstractNumId w:val="10"/>
  </w:num>
  <w:num w:numId="8">
    <w:abstractNumId w:val="15"/>
  </w:num>
  <w:num w:numId="9">
    <w:abstractNumId w:val="33"/>
  </w:num>
  <w:num w:numId="10">
    <w:abstractNumId w:val="31"/>
  </w:num>
  <w:num w:numId="11">
    <w:abstractNumId w:val="35"/>
  </w:num>
  <w:num w:numId="12">
    <w:abstractNumId w:val="27"/>
  </w:num>
  <w:num w:numId="13">
    <w:abstractNumId w:val="26"/>
  </w:num>
  <w:num w:numId="14">
    <w:abstractNumId w:val="21"/>
  </w:num>
  <w:num w:numId="15">
    <w:abstractNumId w:val="41"/>
  </w:num>
  <w:num w:numId="16">
    <w:abstractNumId w:val="7"/>
  </w:num>
  <w:num w:numId="17">
    <w:abstractNumId w:val="11"/>
  </w:num>
  <w:num w:numId="18">
    <w:abstractNumId w:val="24"/>
  </w:num>
  <w:num w:numId="19">
    <w:abstractNumId w:val="9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6"/>
  </w:num>
  <w:num w:numId="29">
    <w:abstractNumId w:val="41"/>
    <w:lvlOverride w:ilvl="0">
      <w:startOverride w:val="1"/>
    </w:lvlOverride>
    <w:lvlOverride w:ilvl="1">
      <w:startOverride w:val="3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5"/>
  </w:num>
  <w:num w:numId="33">
    <w:abstractNumId w:val="2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22"/>
  </w:num>
  <w:num w:numId="37">
    <w:abstractNumId w:val="18"/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13"/>
  </w:num>
  <w:num w:numId="43">
    <w:abstractNumId w:val="34"/>
  </w:num>
  <w:num w:numId="44">
    <w:abstractNumId w:val="40"/>
  </w:num>
  <w:num w:numId="45">
    <w:abstractNumId w:val="45"/>
  </w:num>
  <w:num w:numId="46">
    <w:abstractNumId w:val="29"/>
  </w:num>
  <w:num w:numId="47">
    <w:abstractNumId w:val="20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95A"/>
    <w:rsid w:val="0001345F"/>
    <w:rsid w:val="0001660D"/>
    <w:rsid w:val="00021231"/>
    <w:rsid w:val="0002435A"/>
    <w:rsid w:val="00033797"/>
    <w:rsid w:val="0004060C"/>
    <w:rsid w:val="00052573"/>
    <w:rsid w:val="00052E84"/>
    <w:rsid w:val="00064468"/>
    <w:rsid w:val="00075E4B"/>
    <w:rsid w:val="0008023B"/>
    <w:rsid w:val="000B73D2"/>
    <w:rsid w:val="000B795F"/>
    <w:rsid w:val="000D12B7"/>
    <w:rsid w:val="000D38A1"/>
    <w:rsid w:val="000E1080"/>
    <w:rsid w:val="000E34A4"/>
    <w:rsid w:val="000E6B94"/>
    <w:rsid w:val="000F1BFC"/>
    <w:rsid w:val="000F27AB"/>
    <w:rsid w:val="0010096F"/>
    <w:rsid w:val="00100A0E"/>
    <w:rsid w:val="001052EB"/>
    <w:rsid w:val="00110761"/>
    <w:rsid w:val="00111C90"/>
    <w:rsid w:val="001151EC"/>
    <w:rsid w:val="00122290"/>
    <w:rsid w:val="00125A57"/>
    <w:rsid w:val="00130AE1"/>
    <w:rsid w:val="00130BDE"/>
    <w:rsid w:val="00133183"/>
    <w:rsid w:val="001331F5"/>
    <w:rsid w:val="0015036D"/>
    <w:rsid w:val="00151CED"/>
    <w:rsid w:val="00157568"/>
    <w:rsid w:val="001663A3"/>
    <w:rsid w:val="00167094"/>
    <w:rsid w:val="0017012B"/>
    <w:rsid w:val="001702AC"/>
    <w:rsid w:val="0017034A"/>
    <w:rsid w:val="001744F8"/>
    <w:rsid w:val="00180328"/>
    <w:rsid w:val="00181F52"/>
    <w:rsid w:val="0018326F"/>
    <w:rsid w:val="00192629"/>
    <w:rsid w:val="001A140B"/>
    <w:rsid w:val="001A15B9"/>
    <w:rsid w:val="001A1B77"/>
    <w:rsid w:val="001A2166"/>
    <w:rsid w:val="001B5B11"/>
    <w:rsid w:val="001C0DEB"/>
    <w:rsid w:val="001E02CD"/>
    <w:rsid w:val="001E2BBA"/>
    <w:rsid w:val="001F1E46"/>
    <w:rsid w:val="001F3085"/>
    <w:rsid w:val="002077E8"/>
    <w:rsid w:val="00214792"/>
    <w:rsid w:val="002214DC"/>
    <w:rsid w:val="00236F77"/>
    <w:rsid w:val="00245DFA"/>
    <w:rsid w:val="002534D9"/>
    <w:rsid w:val="0025419D"/>
    <w:rsid w:val="00260C5F"/>
    <w:rsid w:val="00261FB7"/>
    <w:rsid w:val="0026239D"/>
    <w:rsid w:val="00265F1F"/>
    <w:rsid w:val="0026705E"/>
    <w:rsid w:val="00271151"/>
    <w:rsid w:val="00285575"/>
    <w:rsid w:val="002868A9"/>
    <w:rsid w:val="00292732"/>
    <w:rsid w:val="00296CFF"/>
    <w:rsid w:val="002B2F06"/>
    <w:rsid w:val="002B2FA7"/>
    <w:rsid w:val="002D5C1C"/>
    <w:rsid w:val="002D6DAB"/>
    <w:rsid w:val="002E7FBA"/>
    <w:rsid w:val="002F3CD7"/>
    <w:rsid w:val="0030171B"/>
    <w:rsid w:val="00301843"/>
    <w:rsid w:val="00302117"/>
    <w:rsid w:val="003042C6"/>
    <w:rsid w:val="00304AB9"/>
    <w:rsid w:val="00306F62"/>
    <w:rsid w:val="0031285E"/>
    <w:rsid w:val="00314377"/>
    <w:rsid w:val="00316302"/>
    <w:rsid w:val="00320650"/>
    <w:rsid w:val="00330402"/>
    <w:rsid w:val="003320EF"/>
    <w:rsid w:val="003358A6"/>
    <w:rsid w:val="003429CA"/>
    <w:rsid w:val="00344D54"/>
    <w:rsid w:val="00347533"/>
    <w:rsid w:val="003561EF"/>
    <w:rsid w:val="00367696"/>
    <w:rsid w:val="0038154C"/>
    <w:rsid w:val="00383646"/>
    <w:rsid w:val="00390BB0"/>
    <w:rsid w:val="00391437"/>
    <w:rsid w:val="0039295E"/>
    <w:rsid w:val="00393A12"/>
    <w:rsid w:val="00393BA7"/>
    <w:rsid w:val="00394304"/>
    <w:rsid w:val="00396FE4"/>
    <w:rsid w:val="003A54B6"/>
    <w:rsid w:val="003A65A8"/>
    <w:rsid w:val="003A7B96"/>
    <w:rsid w:val="003B1F95"/>
    <w:rsid w:val="003D28E7"/>
    <w:rsid w:val="003D5A4C"/>
    <w:rsid w:val="003E6CE3"/>
    <w:rsid w:val="003F4F39"/>
    <w:rsid w:val="004020BD"/>
    <w:rsid w:val="00413443"/>
    <w:rsid w:val="0042001D"/>
    <w:rsid w:val="0043319D"/>
    <w:rsid w:val="00436570"/>
    <w:rsid w:val="00437601"/>
    <w:rsid w:val="00450759"/>
    <w:rsid w:val="004533CE"/>
    <w:rsid w:val="004537F8"/>
    <w:rsid w:val="0045400F"/>
    <w:rsid w:val="00462FB2"/>
    <w:rsid w:val="0046786B"/>
    <w:rsid w:val="00472749"/>
    <w:rsid w:val="004964C2"/>
    <w:rsid w:val="004A1182"/>
    <w:rsid w:val="004A2E52"/>
    <w:rsid w:val="004A6C11"/>
    <w:rsid w:val="004B7F5C"/>
    <w:rsid w:val="004C0F97"/>
    <w:rsid w:val="004C0FDB"/>
    <w:rsid w:val="004C11CD"/>
    <w:rsid w:val="004C207D"/>
    <w:rsid w:val="004C4A14"/>
    <w:rsid w:val="004C5EC9"/>
    <w:rsid w:val="004C638C"/>
    <w:rsid w:val="004C7AA5"/>
    <w:rsid w:val="004D79A7"/>
    <w:rsid w:val="004E27F6"/>
    <w:rsid w:val="004E4FFF"/>
    <w:rsid w:val="004F0DAE"/>
    <w:rsid w:val="004F2803"/>
    <w:rsid w:val="004F2AAF"/>
    <w:rsid w:val="004F5CA0"/>
    <w:rsid w:val="00506EA5"/>
    <w:rsid w:val="00516E93"/>
    <w:rsid w:val="00535E2D"/>
    <w:rsid w:val="00537229"/>
    <w:rsid w:val="00560653"/>
    <w:rsid w:val="00563668"/>
    <w:rsid w:val="00571E81"/>
    <w:rsid w:val="00574010"/>
    <w:rsid w:val="00580DBC"/>
    <w:rsid w:val="00586BF8"/>
    <w:rsid w:val="00590253"/>
    <w:rsid w:val="00596E87"/>
    <w:rsid w:val="005A7DF4"/>
    <w:rsid w:val="005B47B9"/>
    <w:rsid w:val="005B4E1A"/>
    <w:rsid w:val="005C244D"/>
    <w:rsid w:val="005C3852"/>
    <w:rsid w:val="005C6649"/>
    <w:rsid w:val="005C7F54"/>
    <w:rsid w:val="005D1222"/>
    <w:rsid w:val="005D2174"/>
    <w:rsid w:val="005F1A56"/>
    <w:rsid w:val="005F3B38"/>
    <w:rsid w:val="00610E01"/>
    <w:rsid w:val="006270B1"/>
    <w:rsid w:val="00633EC6"/>
    <w:rsid w:val="00635417"/>
    <w:rsid w:val="0063750A"/>
    <w:rsid w:val="00662982"/>
    <w:rsid w:val="00664E51"/>
    <w:rsid w:val="00671C88"/>
    <w:rsid w:val="0067471B"/>
    <w:rsid w:val="006851E8"/>
    <w:rsid w:val="006852C9"/>
    <w:rsid w:val="00687A87"/>
    <w:rsid w:val="006A2A41"/>
    <w:rsid w:val="006C00D1"/>
    <w:rsid w:val="006C0F88"/>
    <w:rsid w:val="006C1421"/>
    <w:rsid w:val="006C226F"/>
    <w:rsid w:val="006C2C30"/>
    <w:rsid w:val="006D11FE"/>
    <w:rsid w:val="006D2C5A"/>
    <w:rsid w:val="006D656E"/>
    <w:rsid w:val="006D7A14"/>
    <w:rsid w:val="006E0614"/>
    <w:rsid w:val="006F02FF"/>
    <w:rsid w:val="006F1FAB"/>
    <w:rsid w:val="0070059F"/>
    <w:rsid w:val="00715B74"/>
    <w:rsid w:val="0073322B"/>
    <w:rsid w:val="00734D09"/>
    <w:rsid w:val="00736C67"/>
    <w:rsid w:val="00740FF0"/>
    <w:rsid w:val="00746F8A"/>
    <w:rsid w:val="00752B4A"/>
    <w:rsid w:val="00752E73"/>
    <w:rsid w:val="00756794"/>
    <w:rsid w:val="00760124"/>
    <w:rsid w:val="0077275B"/>
    <w:rsid w:val="00773044"/>
    <w:rsid w:val="0077682A"/>
    <w:rsid w:val="00777A99"/>
    <w:rsid w:val="007874E3"/>
    <w:rsid w:val="00791222"/>
    <w:rsid w:val="00792C7D"/>
    <w:rsid w:val="00792F62"/>
    <w:rsid w:val="007A1ECA"/>
    <w:rsid w:val="007A250E"/>
    <w:rsid w:val="007B2369"/>
    <w:rsid w:val="007B28D5"/>
    <w:rsid w:val="007C4684"/>
    <w:rsid w:val="007C5416"/>
    <w:rsid w:val="007D51A9"/>
    <w:rsid w:val="007E71DE"/>
    <w:rsid w:val="007F2797"/>
    <w:rsid w:val="007F50E1"/>
    <w:rsid w:val="0080447D"/>
    <w:rsid w:val="00805173"/>
    <w:rsid w:val="008053B4"/>
    <w:rsid w:val="008057A4"/>
    <w:rsid w:val="008119E5"/>
    <w:rsid w:val="00812666"/>
    <w:rsid w:val="00812846"/>
    <w:rsid w:val="00813911"/>
    <w:rsid w:val="0081495A"/>
    <w:rsid w:val="00833752"/>
    <w:rsid w:val="00833D22"/>
    <w:rsid w:val="00860527"/>
    <w:rsid w:val="00863FFF"/>
    <w:rsid w:val="008658B3"/>
    <w:rsid w:val="00866932"/>
    <w:rsid w:val="00873308"/>
    <w:rsid w:val="0088301E"/>
    <w:rsid w:val="00894E02"/>
    <w:rsid w:val="008A0CE2"/>
    <w:rsid w:val="008A68B3"/>
    <w:rsid w:val="008A7E93"/>
    <w:rsid w:val="008B1915"/>
    <w:rsid w:val="008C4D72"/>
    <w:rsid w:val="008C5004"/>
    <w:rsid w:val="008C5FF5"/>
    <w:rsid w:val="008E1D78"/>
    <w:rsid w:val="009017EA"/>
    <w:rsid w:val="009053B6"/>
    <w:rsid w:val="00917B14"/>
    <w:rsid w:val="009241F3"/>
    <w:rsid w:val="009327E6"/>
    <w:rsid w:val="00935471"/>
    <w:rsid w:val="00970EC6"/>
    <w:rsid w:val="009724E8"/>
    <w:rsid w:val="00976367"/>
    <w:rsid w:val="00976B14"/>
    <w:rsid w:val="00977428"/>
    <w:rsid w:val="00983457"/>
    <w:rsid w:val="00986B1A"/>
    <w:rsid w:val="009875C8"/>
    <w:rsid w:val="00997A87"/>
    <w:rsid w:val="009A72EF"/>
    <w:rsid w:val="009C1B9B"/>
    <w:rsid w:val="009D0A5D"/>
    <w:rsid w:val="009D2357"/>
    <w:rsid w:val="009E32FE"/>
    <w:rsid w:val="009E76F7"/>
    <w:rsid w:val="00A0120F"/>
    <w:rsid w:val="00A01447"/>
    <w:rsid w:val="00A0240C"/>
    <w:rsid w:val="00A027F5"/>
    <w:rsid w:val="00A07B67"/>
    <w:rsid w:val="00A07E31"/>
    <w:rsid w:val="00A161E1"/>
    <w:rsid w:val="00A207A3"/>
    <w:rsid w:val="00A233A4"/>
    <w:rsid w:val="00A25782"/>
    <w:rsid w:val="00A2626D"/>
    <w:rsid w:val="00A301D6"/>
    <w:rsid w:val="00A36385"/>
    <w:rsid w:val="00A404F7"/>
    <w:rsid w:val="00A46C5A"/>
    <w:rsid w:val="00A52695"/>
    <w:rsid w:val="00A53E57"/>
    <w:rsid w:val="00A73591"/>
    <w:rsid w:val="00A801EB"/>
    <w:rsid w:val="00A8275E"/>
    <w:rsid w:val="00A97966"/>
    <w:rsid w:val="00AA4936"/>
    <w:rsid w:val="00AA7BC6"/>
    <w:rsid w:val="00AB2E92"/>
    <w:rsid w:val="00AB4DDA"/>
    <w:rsid w:val="00AB601B"/>
    <w:rsid w:val="00AB704A"/>
    <w:rsid w:val="00AC6601"/>
    <w:rsid w:val="00AC7348"/>
    <w:rsid w:val="00AD5292"/>
    <w:rsid w:val="00AE26AD"/>
    <w:rsid w:val="00AE3C91"/>
    <w:rsid w:val="00AF3ABD"/>
    <w:rsid w:val="00B01F09"/>
    <w:rsid w:val="00B10987"/>
    <w:rsid w:val="00B130FA"/>
    <w:rsid w:val="00B23C81"/>
    <w:rsid w:val="00B2605C"/>
    <w:rsid w:val="00B37A93"/>
    <w:rsid w:val="00B42B9A"/>
    <w:rsid w:val="00B46255"/>
    <w:rsid w:val="00B519E0"/>
    <w:rsid w:val="00B645A5"/>
    <w:rsid w:val="00B762C6"/>
    <w:rsid w:val="00B80E2B"/>
    <w:rsid w:val="00B9766A"/>
    <w:rsid w:val="00BC41C6"/>
    <w:rsid w:val="00BD1244"/>
    <w:rsid w:val="00BD1554"/>
    <w:rsid w:val="00BD2FF5"/>
    <w:rsid w:val="00BD4899"/>
    <w:rsid w:val="00BE43EA"/>
    <w:rsid w:val="00BE5298"/>
    <w:rsid w:val="00BE650B"/>
    <w:rsid w:val="00BF3182"/>
    <w:rsid w:val="00C11A79"/>
    <w:rsid w:val="00C21C93"/>
    <w:rsid w:val="00C3346D"/>
    <w:rsid w:val="00C4000E"/>
    <w:rsid w:val="00C42400"/>
    <w:rsid w:val="00C446C4"/>
    <w:rsid w:val="00C44D96"/>
    <w:rsid w:val="00C46909"/>
    <w:rsid w:val="00C4731A"/>
    <w:rsid w:val="00C51CDA"/>
    <w:rsid w:val="00C63885"/>
    <w:rsid w:val="00C72B00"/>
    <w:rsid w:val="00C864EC"/>
    <w:rsid w:val="00C91777"/>
    <w:rsid w:val="00C97D67"/>
    <w:rsid w:val="00CA331B"/>
    <w:rsid w:val="00CC0121"/>
    <w:rsid w:val="00CC7102"/>
    <w:rsid w:val="00CD1118"/>
    <w:rsid w:val="00CD2D2C"/>
    <w:rsid w:val="00CD30DE"/>
    <w:rsid w:val="00CD5B3F"/>
    <w:rsid w:val="00CE027C"/>
    <w:rsid w:val="00CE1B11"/>
    <w:rsid w:val="00CE2C31"/>
    <w:rsid w:val="00CF228E"/>
    <w:rsid w:val="00CF261F"/>
    <w:rsid w:val="00CF4251"/>
    <w:rsid w:val="00CF7AB4"/>
    <w:rsid w:val="00D052B7"/>
    <w:rsid w:val="00D1290A"/>
    <w:rsid w:val="00D32DAF"/>
    <w:rsid w:val="00D375A7"/>
    <w:rsid w:val="00D37AAA"/>
    <w:rsid w:val="00D55B83"/>
    <w:rsid w:val="00D5709F"/>
    <w:rsid w:val="00D97AAC"/>
    <w:rsid w:val="00DA0EDB"/>
    <w:rsid w:val="00DA2281"/>
    <w:rsid w:val="00DA3590"/>
    <w:rsid w:val="00DA3D16"/>
    <w:rsid w:val="00DA5957"/>
    <w:rsid w:val="00DC7016"/>
    <w:rsid w:val="00DD52E0"/>
    <w:rsid w:val="00DE2FAD"/>
    <w:rsid w:val="00DE665B"/>
    <w:rsid w:val="00DF6FB6"/>
    <w:rsid w:val="00E03655"/>
    <w:rsid w:val="00E0387D"/>
    <w:rsid w:val="00E15125"/>
    <w:rsid w:val="00E325B3"/>
    <w:rsid w:val="00E4301C"/>
    <w:rsid w:val="00E55902"/>
    <w:rsid w:val="00E57943"/>
    <w:rsid w:val="00E62604"/>
    <w:rsid w:val="00E64BD9"/>
    <w:rsid w:val="00E65B0F"/>
    <w:rsid w:val="00E67337"/>
    <w:rsid w:val="00E75896"/>
    <w:rsid w:val="00EA262B"/>
    <w:rsid w:val="00EA3845"/>
    <w:rsid w:val="00EA7F86"/>
    <w:rsid w:val="00EB028A"/>
    <w:rsid w:val="00EB26AB"/>
    <w:rsid w:val="00EB75E2"/>
    <w:rsid w:val="00EC2417"/>
    <w:rsid w:val="00EC2E76"/>
    <w:rsid w:val="00EC6951"/>
    <w:rsid w:val="00EC698D"/>
    <w:rsid w:val="00ED6504"/>
    <w:rsid w:val="00EE068F"/>
    <w:rsid w:val="00EE4203"/>
    <w:rsid w:val="00EE4925"/>
    <w:rsid w:val="00EE4A33"/>
    <w:rsid w:val="00EE5BCA"/>
    <w:rsid w:val="00EE64AC"/>
    <w:rsid w:val="00EF17EC"/>
    <w:rsid w:val="00F22103"/>
    <w:rsid w:val="00F242D0"/>
    <w:rsid w:val="00F35291"/>
    <w:rsid w:val="00F51554"/>
    <w:rsid w:val="00F529A4"/>
    <w:rsid w:val="00F57C8A"/>
    <w:rsid w:val="00F7326F"/>
    <w:rsid w:val="00F7492D"/>
    <w:rsid w:val="00F7563F"/>
    <w:rsid w:val="00F84CAC"/>
    <w:rsid w:val="00F85662"/>
    <w:rsid w:val="00F8596D"/>
    <w:rsid w:val="00F97B99"/>
    <w:rsid w:val="00FA2B48"/>
    <w:rsid w:val="00FB7B64"/>
    <w:rsid w:val="00FC0691"/>
    <w:rsid w:val="00FC4C99"/>
    <w:rsid w:val="00FD15FA"/>
    <w:rsid w:val="00FE4299"/>
    <w:rsid w:val="00FF4CA4"/>
    <w:rsid w:val="00FF5AE3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CF56"/>
  <w15:docId w15:val="{21265959-0CBE-48D2-8F39-3ADB9637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281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D2174"/>
    <w:pPr>
      <w:keepNext/>
      <w:spacing w:after="0" w:line="240" w:lineRule="auto"/>
      <w:ind w:firstLine="5400"/>
      <w:jc w:val="right"/>
      <w:outlineLvl w:val="0"/>
    </w:pPr>
    <w:rPr>
      <w:rFonts w:ascii="Times New Roman" w:hAnsi="Times New Roman"/>
      <w:sz w:val="28"/>
      <w:szCs w:val="24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5D2174"/>
    <w:pPr>
      <w:keepNext/>
      <w:spacing w:after="0" w:line="240" w:lineRule="auto"/>
      <w:jc w:val="right"/>
      <w:outlineLvl w:val="1"/>
    </w:pPr>
    <w:rPr>
      <w:rFonts w:ascii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D2174"/>
    <w:pPr>
      <w:keepNext/>
      <w:numPr>
        <w:numId w:val="1"/>
      </w:numPr>
      <w:tabs>
        <w:tab w:val="num" w:pos="0"/>
      </w:tabs>
      <w:spacing w:after="0" w:line="240" w:lineRule="auto"/>
      <w:ind w:left="0" w:firstLine="0"/>
      <w:jc w:val="center"/>
      <w:outlineLvl w:val="2"/>
    </w:pPr>
    <w:rPr>
      <w:rFonts w:ascii="Times New Roman" w:hAnsi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5D2174"/>
    <w:pPr>
      <w:keepNext/>
      <w:numPr>
        <w:numId w:val="15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rFonts w:ascii="Times New Roman" w:hAnsi="Times New Roman"/>
      <w:b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D2174"/>
    <w:pPr>
      <w:keepNext/>
      <w:tabs>
        <w:tab w:val="num" w:pos="0"/>
      </w:tabs>
      <w:spacing w:after="0" w:line="240" w:lineRule="auto"/>
      <w:ind w:firstLine="360"/>
      <w:jc w:val="center"/>
      <w:outlineLvl w:val="4"/>
    </w:pPr>
    <w:rPr>
      <w:rFonts w:ascii="Times New Roman" w:hAnsi="Times New Roman"/>
      <w:b/>
      <w:noProof/>
      <w:sz w:val="28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5D2174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5D2174"/>
    <w:pPr>
      <w:keepNext/>
      <w:spacing w:after="0" w:line="240" w:lineRule="auto"/>
      <w:jc w:val="both"/>
      <w:outlineLvl w:val="6"/>
    </w:pPr>
    <w:rPr>
      <w:rFonts w:ascii="Times New Roman" w:hAnsi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5D2174"/>
    <w:pPr>
      <w:keepNext/>
      <w:numPr>
        <w:numId w:val="17"/>
      </w:numPr>
      <w:spacing w:after="0" w:line="240" w:lineRule="auto"/>
      <w:jc w:val="center"/>
      <w:outlineLvl w:val="7"/>
    </w:pPr>
    <w:rPr>
      <w:rFonts w:ascii="Times New Roman" w:hAnsi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5D2174"/>
    <w:pPr>
      <w:keepNext/>
      <w:spacing w:after="0" w:line="240" w:lineRule="auto"/>
      <w:jc w:val="center"/>
      <w:outlineLvl w:val="8"/>
    </w:pPr>
    <w:rPr>
      <w:rFonts w:ascii="Times New Roman" w:hAnsi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2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17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D21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5D21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174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17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D2174"/>
    <w:rPr>
      <w:rFonts w:ascii="Times New Roman" w:eastAsia="Times New Roman" w:hAnsi="Times New Roman" w:cs="Times New Roman"/>
      <w:b/>
      <w:noProof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D2174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D217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D217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D217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2174"/>
  </w:style>
  <w:style w:type="paragraph" w:styleId="a6">
    <w:name w:val="header"/>
    <w:basedOn w:val="a"/>
    <w:link w:val="a7"/>
    <w:uiPriority w:val="99"/>
    <w:rsid w:val="005D21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D21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D2174"/>
  </w:style>
  <w:style w:type="character" w:styleId="a9">
    <w:name w:val="Hyperlink"/>
    <w:basedOn w:val="a0"/>
    <w:unhideWhenUsed/>
    <w:rsid w:val="005D2174"/>
    <w:rPr>
      <w:color w:val="404040"/>
      <w:u w:val="single"/>
    </w:rPr>
  </w:style>
  <w:style w:type="numbering" w:customStyle="1" w:styleId="110">
    <w:name w:val="Нет списка11"/>
    <w:next w:val="a2"/>
    <w:semiHidden/>
    <w:rsid w:val="005D2174"/>
  </w:style>
  <w:style w:type="table" w:styleId="aa">
    <w:name w:val="Table Grid"/>
    <w:basedOn w:val="a1"/>
    <w:uiPriority w:val="59"/>
    <w:rsid w:val="005D2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D21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2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D21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5D21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D2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2174"/>
    <w:pPr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12">
    <w:name w:val="Сетка таблицы1"/>
    <w:basedOn w:val="a1"/>
    <w:next w:val="aa"/>
    <w:uiPriority w:val="59"/>
    <w:rsid w:val="005D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a"/>
    <w:uiPriority w:val="59"/>
    <w:rsid w:val="005D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a"/>
    <w:uiPriority w:val="59"/>
    <w:rsid w:val="005D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"/>
    <w:link w:val="33"/>
    <w:semiHidden/>
    <w:rsid w:val="005D2174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5D21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semiHidden/>
    <w:rsid w:val="005D21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5D217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5D2174"/>
  </w:style>
  <w:style w:type="character" w:styleId="ae">
    <w:name w:val="line number"/>
    <w:basedOn w:val="a0"/>
    <w:semiHidden/>
    <w:rsid w:val="005D2174"/>
  </w:style>
  <w:style w:type="paragraph" w:customStyle="1" w:styleId="ConsPlusCell">
    <w:name w:val="ConsPlusCell"/>
    <w:rsid w:val="005D21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annotation reference"/>
    <w:semiHidden/>
    <w:rsid w:val="005D2174"/>
    <w:rPr>
      <w:sz w:val="16"/>
      <w:szCs w:val="16"/>
    </w:rPr>
  </w:style>
  <w:style w:type="paragraph" w:styleId="af0">
    <w:name w:val="annotation text"/>
    <w:basedOn w:val="a"/>
    <w:link w:val="af1"/>
    <w:semiHidden/>
    <w:rsid w:val="005D217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semiHidden/>
    <w:rsid w:val="005D21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rsid w:val="005D2174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5D217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ody Text Indent"/>
    <w:basedOn w:val="a"/>
    <w:link w:val="af5"/>
    <w:semiHidden/>
    <w:rsid w:val="005D2174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semiHidden/>
    <w:rsid w:val="005D21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Знак Знак"/>
    <w:rsid w:val="005D2174"/>
    <w:rPr>
      <w:noProof w:val="0"/>
      <w:sz w:val="28"/>
      <w:szCs w:val="24"/>
      <w:lang w:val="ru-RU" w:eastAsia="ru-RU" w:bidi="ar-SA"/>
    </w:rPr>
  </w:style>
  <w:style w:type="paragraph" w:styleId="af7">
    <w:name w:val="Body Text"/>
    <w:basedOn w:val="a"/>
    <w:link w:val="af8"/>
    <w:semiHidden/>
    <w:rsid w:val="005D2174"/>
    <w:pPr>
      <w:spacing w:after="0" w:line="240" w:lineRule="auto"/>
      <w:jc w:val="center"/>
    </w:pPr>
    <w:rPr>
      <w:rFonts w:ascii="Arial Black" w:hAnsi="Arial Black"/>
      <w:b/>
      <w:sz w:val="40"/>
      <w:szCs w:val="24"/>
      <w:lang w:eastAsia="ru-RU"/>
    </w:rPr>
  </w:style>
  <w:style w:type="character" w:customStyle="1" w:styleId="af8">
    <w:name w:val="Основной текст Знак"/>
    <w:basedOn w:val="a0"/>
    <w:link w:val="af7"/>
    <w:semiHidden/>
    <w:rsid w:val="005D2174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styleId="26">
    <w:name w:val="Body Text 2"/>
    <w:basedOn w:val="a"/>
    <w:link w:val="27"/>
    <w:semiHidden/>
    <w:rsid w:val="005D2174"/>
    <w:pPr>
      <w:spacing w:after="0" w:line="36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27">
    <w:name w:val="Основной текст 2 Знак"/>
    <w:basedOn w:val="a0"/>
    <w:link w:val="26"/>
    <w:semiHidden/>
    <w:rsid w:val="005D21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List Bullet 2"/>
    <w:basedOn w:val="a"/>
    <w:autoRedefine/>
    <w:semiHidden/>
    <w:rsid w:val="005D2174"/>
    <w:pPr>
      <w:numPr>
        <w:numId w:val="3"/>
      </w:numPr>
      <w:spacing w:after="0" w:line="240" w:lineRule="auto"/>
    </w:pPr>
    <w:rPr>
      <w:rFonts w:ascii="Times New Roman" w:hAnsi="Times New Roman"/>
      <w:sz w:val="20"/>
      <w:szCs w:val="24"/>
      <w:lang w:eastAsia="ru-RU"/>
    </w:rPr>
  </w:style>
  <w:style w:type="paragraph" w:styleId="34">
    <w:name w:val="Body Text 3"/>
    <w:basedOn w:val="a"/>
    <w:link w:val="35"/>
    <w:semiHidden/>
    <w:rsid w:val="005D2174"/>
    <w:pPr>
      <w:spacing w:after="120" w:line="240" w:lineRule="auto"/>
    </w:pPr>
    <w:rPr>
      <w:rFonts w:ascii="Times New Roman" w:hAnsi="Times New Roman"/>
      <w:sz w:val="16"/>
      <w:szCs w:val="24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5D2174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f9">
    <w:name w:val="Normal (Web)"/>
    <w:basedOn w:val="a"/>
    <w:rsid w:val="005D2174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a"/>
    <w:rsid w:val="005D2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">
    <w:name w:val="Сетка таблицы5"/>
    <w:basedOn w:val="a1"/>
    <w:next w:val="aa"/>
    <w:uiPriority w:val="59"/>
    <w:rsid w:val="005D21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a"/>
    <w:uiPriority w:val="59"/>
    <w:rsid w:val="005D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a"/>
    <w:uiPriority w:val="59"/>
    <w:rsid w:val="005D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5D2174"/>
  </w:style>
  <w:style w:type="paragraph" w:customStyle="1" w:styleId="ConsPlusTitlePage">
    <w:name w:val="ConsPlusTitlePage"/>
    <w:rsid w:val="005D21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a">
    <w:name w:val="Placeholder Text"/>
    <w:uiPriority w:val="99"/>
    <w:semiHidden/>
    <w:rsid w:val="005D2174"/>
    <w:rPr>
      <w:color w:val="808080"/>
    </w:rPr>
  </w:style>
  <w:style w:type="numbering" w:customStyle="1" w:styleId="42">
    <w:name w:val="Нет списка4"/>
    <w:next w:val="a2"/>
    <w:uiPriority w:val="99"/>
    <w:semiHidden/>
    <w:unhideWhenUsed/>
    <w:rsid w:val="005D2174"/>
  </w:style>
  <w:style w:type="numbering" w:customStyle="1" w:styleId="111">
    <w:name w:val="Нет списка111"/>
    <w:next w:val="a2"/>
    <w:semiHidden/>
    <w:rsid w:val="005D2174"/>
  </w:style>
  <w:style w:type="table" w:customStyle="1" w:styleId="112">
    <w:name w:val="Сетка таблицы11"/>
    <w:basedOn w:val="a1"/>
    <w:next w:val="aa"/>
    <w:uiPriority w:val="59"/>
    <w:rsid w:val="005D217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a"/>
    <w:uiPriority w:val="59"/>
    <w:rsid w:val="005D217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a"/>
    <w:uiPriority w:val="59"/>
    <w:rsid w:val="005D217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5D2174"/>
  </w:style>
  <w:style w:type="table" w:customStyle="1" w:styleId="610">
    <w:name w:val="Сетка таблицы61"/>
    <w:basedOn w:val="a1"/>
    <w:next w:val="aa"/>
    <w:uiPriority w:val="59"/>
    <w:rsid w:val="005D217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next w:val="aa"/>
    <w:uiPriority w:val="59"/>
    <w:rsid w:val="005D217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2"/>
    <w:uiPriority w:val="99"/>
    <w:semiHidden/>
    <w:unhideWhenUsed/>
    <w:rsid w:val="005D2174"/>
  </w:style>
  <w:style w:type="paragraph" w:styleId="afb">
    <w:name w:val="caption"/>
    <w:basedOn w:val="a"/>
    <w:next w:val="a"/>
    <w:uiPriority w:val="35"/>
    <w:semiHidden/>
    <w:unhideWhenUsed/>
    <w:qFormat/>
    <w:rsid w:val="005D2174"/>
    <w:pPr>
      <w:spacing w:line="240" w:lineRule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fc">
    <w:name w:val="Title"/>
    <w:basedOn w:val="a"/>
    <w:next w:val="a"/>
    <w:link w:val="afd"/>
    <w:uiPriority w:val="10"/>
    <w:qFormat/>
    <w:rsid w:val="005D21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d">
    <w:name w:val="Заголовок Знак"/>
    <w:basedOn w:val="a0"/>
    <w:link w:val="afc"/>
    <w:uiPriority w:val="10"/>
    <w:rsid w:val="005D21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5D21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">
    <w:name w:val="Подзаголовок Знак"/>
    <w:basedOn w:val="a0"/>
    <w:link w:val="afe"/>
    <w:uiPriority w:val="11"/>
    <w:rsid w:val="005D21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0">
    <w:name w:val="Strong"/>
    <w:basedOn w:val="a0"/>
    <w:uiPriority w:val="22"/>
    <w:qFormat/>
    <w:rsid w:val="005D2174"/>
    <w:rPr>
      <w:b/>
      <w:bCs/>
    </w:rPr>
  </w:style>
  <w:style w:type="character" w:styleId="aff1">
    <w:name w:val="Emphasis"/>
    <w:basedOn w:val="a0"/>
    <w:uiPriority w:val="20"/>
    <w:qFormat/>
    <w:rsid w:val="005D2174"/>
    <w:rPr>
      <w:i/>
      <w:iCs/>
    </w:rPr>
  </w:style>
  <w:style w:type="paragraph" w:styleId="28">
    <w:name w:val="Quote"/>
    <w:basedOn w:val="a"/>
    <w:next w:val="a"/>
    <w:link w:val="29"/>
    <w:uiPriority w:val="29"/>
    <w:qFormat/>
    <w:rsid w:val="005D2174"/>
    <w:rPr>
      <w:rFonts w:asciiTheme="minorHAnsi" w:eastAsiaTheme="minorEastAsia" w:hAnsiTheme="minorHAnsi" w:cstheme="minorBidi"/>
      <w:i/>
      <w:iCs/>
      <w:color w:val="000000" w:themeColor="text1"/>
    </w:rPr>
  </w:style>
  <w:style w:type="character" w:customStyle="1" w:styleId="29">
    <w:name w:val="Цитата 2 Знак"/>
    <w:basedOn w:val="a0"/>
    <w:link w:val="28"/>
    <w:uiPriority w:val="29"/>
    <w:rsid w:val="005D2174"/>
    <w:rPr>
      <w:rFonts w:eastAsiaTheme="minorEastAsia"/>
      <w:i/>
      <w:iCs/>
      <w:color w:val="000000" w:themeColor="text1"/>
    </w:rPr>
  </w:style>
  <w:style w:type="paragraph" w:styleId="aff2">
    <w:name w:val="Intense Quote"/>
    <w:basedOn w:val="a"/>
    <w:next w:val="a"/>
    <w:link w:val="aff3"/>
    <w:uiPriority w:val="30"/>
    <w:qFormat/>
    <w:rsid w:val="005D217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</w:rPr>
  </w:style>
  <w:style w:type="character" w:customStyle="1" w:styleId="aff3">
    <w:name w:val="Выделенная цитата Знак"/>
    <w:basedOn w:val="a0"/>
    <w:link w:val="aff2"/>
    <w:uiPriority w:val="30"/>
    <w:rsid w:val="005D2174"/>
    <w:rPr>
      <w:rFonts w:eastAsiaTheme="minorEastAsia"/>
      <w:b/>
      <w:bCs/>
      <w:i/>
      <w:iCs/>
      <w:color w:val="4F81BD" w:themeColor="accent1"/>
    </w:rPr>
  </w:style>
  <w:style w:type="character" w:styleId="aff4">
    <w:name w:val="Subtle Emphasis"/>
    <w:basedOn w:val="a0"/>
    <w:uiPriority w:val="19"/>
    <w:qFormat/>
    <w:rsid w:val="005D2174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5D2174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5D2174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5D2174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5D2174"/>
    <w:rPr>
      <w:b/>
      <w:bCs/>
      <w:smallCaps/>
      <w:spacing w:val="5"/>
    </w:rPr>
  </w:style>
  <w:style w:type="paragraph" w:styleId="aff9">
    <w:name w:val="TOC Heading"/>
    <w:basedOn w:val="1"/>
    <w:next w:val="a"/>
    <w:uiPriority w:val="39"/>
    <w:semiHidden/>
    <w:unhideWhenUsed/>
    <w:qFormat/>
    <w:rsid w:val="005D2174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customStyle="1" w:styleId="formattext">
    <w:name w:val="formattext"/>
    <w:basedOn w:val="a"/>
    <w:rsid w:val="00A233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7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13" Type="http://schemas.openxmlformats.org/officeDocument/2006/relationships/hyperlink" Target="https://docs.cntd.ru/document/446678698" TargetMode="External"/><Relationship Id="rId18" Type="http://schemas.openxmlformats.org/officeDocument/2006/relationships/hyperlink" Target="https://docs.cntd.ru/document/574703894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80205517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74703894" TargetMode="External"/><Relationship Id="rId17" Type="http://schemas.openxmlformats.org/officeDocument/2006/relationships/hyperlink" Target="https://docs.cntd.ru/document/57079645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561619537" TargetMode="External"/><Relationship Id="rId20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Razvitie-selskogo-hozyajstva-v-Karatuzskom-rajone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sagro.ru/docs/1297656299-29693.doc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441678775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docs.cntd.ru/document/9022714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asagro.ru/docs/1297656299-29693.doc" TargetMode="External"/><Relationship Id="rId14" Type="http://schemas.openxmlformats.org/officeDocument/2006/relationships/hyperlink" Target="https://docs.cntd.ru/document/570796459" TargetMode="External"/><Relationship Id="rId22" Type="http://schemas.openxmlformats.org/officeDocument/2006/relationships/hyperlink" Target="consultantplus://offline/ref=5C60B5C0ED3BBF17C9EB207294545A865438DBBA9D0E710A4BC651ED56001638E7BB18100F0376687FAF2EEA1A4CD0EE93C656463F8616B346A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971F-DB90-4D56-BAEE-09F213D6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55</Pages>
  <Words>13899</Words>
  <Characters>79225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2024-10-29T04:04:00Z</cp:lastPrinted>
  <dcterms:created xsi:type="dcterms:W3CDTF">2024-10-30T06:51:00Z</dcterms:created>
  <dcterms:modified xsi:type="dcterms:W3CDTF">2024-10-30T06:58:00Z</dcterms:modified>
</cp:coreProperties>
</file>